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9F" w:rsidRPr="00EA629F" w:rsidRDefault="00EA629F" w:rsidP="00EA6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____</w:t>
      </w:r>
    </w:p>
    <w:p w:rsidR="00E15A8F" w:rsidRPr="00E745C2" w:rsidRDefault="00E15A8F" w:rsidP="00E1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 зада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ний по дисциплине «Литература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Группа: ___</w:t>
      </w:r>
      <w:r w:rsidR="009D0990">
        <w:rPr>
          <w:rFonts w:ascii="Times New Roman" w:eastAsia="Times New Roman" w:hAnsi="Times New Roman" w:cs="Times New Roman"/>
          <w:sz w:val="26"/>
          <w:szCs w:val="26"/>
          <w:lang w:eastAsia="ru-RU"/>
        </w:rPr>
        <w:t>СА-21 и СА</w:t>
      </w:r>
      <w:r w:rsidR="009B15AA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2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Преподаватель: __</w:t>
      </w:r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Семенова Нина Георгиевна</w:t>
      </w:r>
    </w:p>
    <w:p w:rsidR="00E15A8F" w:rsidRPr="003E0A7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proofErr w:type="gramStart"/>
      <w:r w:rsidR="00A663D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spellStart"/>
      <w:proofErr w:type="gramEnd"/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semmenova</w:t>
      </w:r>
      <w:proofErr w:type="spellEnd"/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E15A8F" w:rsidRPr="003E0A7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A8F" w:rsidRPr="003E0A7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 ЗАНЯТИЯ: ___</w:t>
      </w:r>
      <w:r w:rsidR="009D0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  <w:r w:rsidR="009B15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.06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.2022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</w:t>
      </w:r>
    </w:p>
    <w:p w:rsidR="00BC7784" w:rsidRDefault="00E15A8F" w:rsidP="00E15A8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Тема: _</w:t>
      </w:r>
      <w:r w:rsidR="00BC7784" w:rsidRPr="00BC77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C77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Ф.М. Решетников. Биография. Повесть «</w:t>
      </w:r>
      <w:proofErr w:type="spellStart"/>
      <w:r w:rsidR="00BC77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Подлиповцы</w:t>
      </w:r>
      <w:proofErr w:type="spellEnd"/>
      <w:r w:rsidR="00BC77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D835F9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134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48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Прочитать.</w:t>
      </w:r>
      <w:r w:rsidR="00D83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489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Пересказать.</w:t>
      </w:r>
      <w:r w:rsidR="00D83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15A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14892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онспект.</w:t>
      </w:r>
    </w:p>
    <w:p w:rsidR="00A00754" w:rsidRPr="00E745C2" w:rsidRDefault="00A00754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часов на выполнение задания:__</w:t>
      </w:r>
      <w:r w:rsidR="009A2552">
        <w:rPr>
          <w:rFonts w:ascii="Times New Roman" w:eastAsia="Times New Roman" w:hAnsi="Times New Roman" w:cs="Times New Roman"/>
          <w:sz w:val="26"/>
          <w:szCs w:val="26"/>
          <w:lang w:eastAsia="ru-RU"/>
        </w:rPr>
        <w:t>2_учебных часа</w:t>
      </w:r>
    </w:p>
    <w:p w:rsidR="00E15A8F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5A8F" w:rsidRPr="00E745C2" w:rsidRDefault="00E15A8F" w:rsidP="00E15A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сдачи</w:t>
      </w:r>
      <w:r w:rsidR="00BC77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</w:t>
      </w:r>
      <w:r w:rsidR="009D0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9B15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.2022.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2552" w:rsidRDefault="00E15A8F" w:rsidP="00A3725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Текст задания</w:t>
      </w:r>
      <w:r w:rsidR="009A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7784" w:rsidRDefault="00BC7784" w:rsidP="00BC77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Ф.М. Решетников. Биография. Повесть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Подлиповцы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BC7784" w:rsidRDefault="00BC7784" w:rsidP="00BC77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7784" w:rsidRPr="00437985" w:rsidRDefault="00BC7784" w:rsidP="00BC778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798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Федор Решетников родился в Екатеринбурге 5(17) сентября 1841 года. Отец, служивший разъездным почтальоном, беспробудно пил, и когда его старший брат Василий Васильевич Решетников с женой перебрались в Пермь, совсем юная мать с годовалым Федором отправилась за ними. По семейному преданию, она угодила как раз к знаменитому пермскому пожару в сентябре 1842 года, была страшно напугана, заболела и умерла. Так Федор оказался в семье бездетных дяди и тетки, и они – как сумели – воспитали и выучили племянника, а он – как сумел – отблагодарил воспитателей: вопреки их воле стал «сочинителем» и описал детство и юность в романе «Между людьми». Дядя, действительно много сделавший для того, чтобы вывести Федора в люди, был потрясен «клеветническим» романом и порвал с племянником всякие отношения.</w:t>
      </w:r>
    </w:p>
    <w:p w:rsidR="00BC7784" w:rsidRPr="00C5543E" w:rsidRDefault="00BC7784" w:rsidP="00BC778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3597275</wp:posOffset>
            </wp:positionH>
            <wp:positionV relativeFrom="margin">
              <wp:posOffset>5118100</wp:posOffset>
            </wp:positionV>
            <wp:extent cx="2362200" cy="378587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8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54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543E">
        <w:rPr>
          <w:rFonts w:ascii="Times New Roman" w:eastAsia="Times New Roman" w:hAnsi="Times New Roman"/>
          <w:sz w:val="24"/>
          <w:szCs w:val="24"/>
          <w:lang w:eastAsia="ru-RU"/>
        </w:rPr>
        <w:t xml:space="preserve"> Писатель всегда считал Пермь своей родиной – «милым городом на милой реке». Здесь он вырос – на берегу Камы, во дворе губернской почтовой конторы, где находилась казенная квартира В. В. Решетникова. Жили не в бедности, но и не в роскоши, по выражению дяди – «между нищими и </w:t>
      </w:r>
      <w:proofErr w:type="spellStart"/>
      <w:r w:rsidRPr="00C5543E">
        <w:rPr>
          <w:rFonts w:ascii="Times New Roman" w:eastAsia="Times New Roman" w:hAnsi="Times New Roman"/>
          <w:sz w:val="24"/>
          <w:szCs w:val="24"/>
          <w:lang w:eastAsia="ru-RU"/>
        </w:rPr>
        <w:t>середними</w:t>
      </w:r>
      <w:proofErr w:type="spellEnd"/>
      <w:r w:rsidRPr="00C5543E">
        <w:rPr>
          <w:rFonts w:ascii="Times New Roman" w:eastAsia="Times New Roman" w:hAnsi="Times New Roman"/>
          <w:sz w:val="24"/>
          <w:szCs w:val="24"/>
          <w:lang w:eastAsia="ru-RU"/>
        </w:rPr>
        <w:t xml:space="preserve">». В Пермском уездном училище Федор получил образование. Здесь он испытал самое серьезное жизненное потрясение, в тринадцатилетнем возрасте угодив под суд за вольное обращение с почтовой корреспонденцией: таскал для учителей периодику, вскрывал письма в красивых конвертах и выбрасывал прочитанное на свалку. Отбывать наказание был отправлен в </w:t>
      </w:r>
      <w:proofErr w:type="spellStart"/>
      <w:r w:rsidRPr="00C5543E">
        <w:rPr>
          <w:rFonts w:ascii="Times New Roman" w:eastAsia="Times New Roman" w:hAnsi="Times New Roman"/>
          <w:sz w:val="24"/>
          <w:szCs w:val="24"/>
          <w:lang w:eastAsia="ru-RU"/>
        </w:rPr>
        <w:t>соликамский</w:t>
      </w:r>
      <w:proofErr w:type="spellEnd"/>
      <w:r w:rsidRPr="00C5543E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монастырь, и это тоже стало уроком: новые впечатления, новое отношение к жизни. К несчастью, остались и негодные последствия этой ссылки: в монашеской среде процветало пьянство, и подросток сразу был принят в компанию как равный. Со временем привычка перешла в болезнь, с которой он так и не сумел справиться.</w:t>
      </w:r>
    </w:p>
    <w:p w:rsidR="00BC7784" w:rsidRPr="00C5543E" w:rsidRDefault="00BC7784" w:rsidP="00BC778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985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3798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  <w:r w:rsidRPr="00C5543E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Именно в Перми его настигла необъяснимая и неистребимая страсть к сочинительству. А уж как старались ее истребить и родственники, и сослуживцы, и просто знакомые – те, кого он выбирал в советчики, и кто принимал искреннее участие в его судьбе. Самая большая загадка в биографии Решетникова: почему он решил стать </w:t>
      </w:r>
      <w:r w:rsidRPr="00C554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писателем? Откуда это взялось у несчастного мальчишки-сироты, не слишком образованного, выросшего в тепле и сытости, но без малейшей ласки, без возможности высказать собственное мнение? Постоянное одиночество и вечные фантазии о чем-то несбыточном, пытливый ум и отсутствие информации, собеседника, советчика – наверное, это и подтолкнуло к первым литературным опытам. Так сформировался главный мотив его писательства,</w:t>
      </w:r>
      <w:r w:rsidRPr="0043798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Pr="00C5543E">
        <w:rPr>
          <w:rFonts w:ascii="Times New Roman" w:eastAsia="Times New Roman" w:hAnsi="Times New Roman"/>
          <w:sz w:val="24"/>
          <w:szCs w:val="24"/>
          <w:lang w:eastAsia="ru-RU"/>
        </w:rPr>
        <w:t>увековеченный в дневнике и много раз цитированный биографами и критиками: «Поймите меня и мою жизнь!»</w:t>
      </w:r>
    </w:p>
    <w:p w:rsidR="00BC7784" w:rsidRPr="00C5543E" w:rsidRDefault="00BC7784" w:rsidP="00BC778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4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543E">
        <w:rPr>
          <w:rFonts w:ascii="Times New Roman" w:eastAsia="Times New Roman" w:hAnsi="Times New Roman"/>
          <w:sz w:val="24"/>
          <w:szCs w:val="24"/>
          <w:lang w:eastAsia="ru-RU"/>
        </w:rPr>
        <w:t> В 1859 году его воспитатели переехали в Екатеринбург, где Федор Решетников служил в уездном суде. «…Не могу вспомнить, в каком положении я находился, – писал он в дневнике. – Ужасная скорбь и скука находили на меня каждый день. Мысль, что я лишился любимого мне города, может быть, навсегда, ужасно давила мне сердце. Все любимое исчезло из моей памяти. Новый, чуждый город, новые лица, вещи, служба, которую я не любил с самого детства, все это сделало Екатеринбург для меня отвратительным…».</w:t>
      </w:r>
    </w:p>
    <w:p w:rsidR="00BC7784" w:rsidRPr="00C5543E" w:rsidRDefault="00BC7784" w:rsidP="00BC778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4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543E">
        <w:rPr>
          <w:rFonts w:ascii="Times New Roman" w:eastAsia="Times New Roman" w:hAnsi="Times New Roman"/>
          <w:sz w:val="24"/>
          <w:szCs w:val="24"/>
          <w:lang w:eastAsia="ru-RU"/>
        </w:rPr>
        <w:t> В 1861 году Решетников вернулся в Пермь, здесь удалось найти место в казенной палате.</w:t>
      </w:r>
    </w:p>
    <w:p w:rsidR="00BC7784" w:rsidRPr="00C5543E" w:rsidRDefault="00BC7784" w:rsidP="00BC778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4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543E">
        <w:rPr>
          <w:rFonts w:ascii="Times New Roman" w:eastAsia="Times New Roman" w:hAnsi="Times New Roman"/>
          <w:sz w:val="24"/>
          <w:szCs w:val="24"/>
          <w:lang w:eastAsia="ru-RU"/>
        </w:rPr>
        <w:t> Почти все его произведения связаны с Пермью и Пермским краем. В Перми появились и первые публикации.</w:t>
      </w:r>
    </w:p>
    <w:p w:rsidR="00BC7784" w:rsidRPr="00C5543E" w:rsidRDefault="00BC7784" w:rsidP="00BC778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543E">
        <w:rPr>
          <w:rFonts w:ascii="Times New Roman" w:hAnsi="Times New Roman"/>
          <w:sz w:val="24"/>
          <w:szCs w:val="24"/>
        </w:rPr>
        <w:t xml:space="preserve"> В 1863 году Решетников уехал из Перми в Петербург, осуществив свою давнюю мечту. Из записи в дневнике осенью 1862 года: «Я не могу жить в Перми – мне надо новой жизни…». Помог столичный ревизор А. В. </w:t>
      </w:r>
      <w:proofErr w:type="spellStart"/>
      <w:r w:rsidRPr="00C5543E">
        <w:rPr>
          <w:rFonts w:ascii="Times New Roman" w:hAnsi="Times New Roman"/>
          <w:sz w:val="24"/>
          <w:szCs w:val="24"/>
        </w:rPr>
        <w:t>Брилевич</w:t>
      </w:r>
      <w:proofErr w:type="spellEnd"/>
      <w:r w:rsidRPr="00C5543E">
        <w:rPr>
          <w:rFonts w:ascii="Times New Roman" w:hAnsi="Times New Roman"/>
          <w:sz w:val="24"/>
          <w:szCs w:val="24"/>
        </w:rPr>
        <w:t>, проверявший казенную палату. Он откликнулся на просьбу молодого человека и действительно нашел ему место мелкого чиновника в департаменте внешней торговли Министерства финансов. Начались теперь уже петербургские мытарства: нищета, неустроенный быт, отчаянные попытки закрепиться как-нибудь в столичных журналах. Решетников приехал в Петербург не с пустыми руками: помимо десятка прочих его ранних произведений, которые не удалось опубликовать в Перми, уже были готовы «</w:t>
      </w:r>
      <w:proofErr w:type="spellStart"/>
      <w:r w:rsidRPr="00C5543E">
        <w:rPr>
          <w:rFonts w:ascii="Times New Roman" w:hAnsi="Times New Roman"/>
          <w:sz w:val="24"/>
          <w:szCs w:val="24"/>
        </w:rPr>
        <w:t>Подлиповцы</w:t>
      </w:r>
      <w:proofErr w:type="spellEnd"/>
      <w:r w:rsidRPr="00C5543E">
        <w:rPr>
          <w:rFonts w:ascii="Times New Roman" w:hAnsi="Times New Roman"/>
          <w:sz w:val="24"/>
          <w:szCs w:val="24"/>
        </w:rPr>
        <w:t xml:space="preserve">». Он писал небольшие заметки для «Северной пчелы», заводил знакомства среди журналистов. Приятель В. Г. Комаров, брат Н. Г. </w:t>
      </w:r>
      <w:proofErr w:type="spellStart"/>
      <w:r w:rsidRPr="00C5543E">
        <w:rPr>
          <w:rFonts w:ascii="Times New Roman" w:hAnsi="Times New Roman"/>
          <w:sz w:val="24"/>
          <w:szCs w:val="24"/>
        </w:rPr>
        <w:t>Помяловского</w:t>
      </w:r>
      <w:proofErr w:type="spellEnd"/>
      <w:r w:rsidRPr="00C5543E">
        <w:rPr>
          <w:rFonts w:ascii="Times New Roman" w:hAnsi="Times New Roman"/>
          <w:sz w:val="24"/>
          <w:szCs w:val="24"/>
        </w:rPr>
        <w:t>, посоветовал отнести «</w:t>
      </w:r>
      <w:proofErr w:type="spellStart"/>
      <w:r w:rsidRPr="00C5543E">
        <w:rPr>
          <w:rFonts w:ascii="Times New Roman" w:hAnsi="Times New Roman"/>
          <w:sz w:val="24"/>
          <w:szCs w:val="24"/>
        </w:rPr>
        <w:t>Подлиповцев</w:t>
      </w:r>
      <w:proofErr w:type="spellEnd"/>
      <w:r w:rsidRPr="00C5543E">
        <w:rPr>
          <w:rFonts w:ascii="Times New Roman" w:hAnsi="Times New Roman"/>
          <w:sz w:val="24"/>
          <w:szCs w:val="24"/>
        </w:rPr>
        <w:t>» Н. А. Некрасову. Эта встреча стала, наверное, самым счастливым событием в небогатой радостью жизни Решетникова: на рукописи «</w:t>
      </w:r>
      <w:proofErr w:type="spellStart"/>
      <w:r w:rsidRPr="00C5543E">
        <w:rPr>
          <w:rFonts w:ascii="Times New Roman" w:hAnsi="Times New Roman"/>
          <w:sz w:val="24"/>
          <w:szCs w:val="24"/>
        </w:rPr>
        <w:t>Подлиповцев</w:t>
      </w:r>
      <w:proofErr w:type="spellEnd"/>
      <w:r w:rsidRPr="00C5543E">
        <w:rPr>
          <w:rFonts w:ascii="Times New Roman" w:hAnsi="Times New Roman"/>
          <w:sz w:val="24"/>
          <w:szCs w:val="24"/>
        </w:rPr>
        <w:t xml:space="preserve">» появляется посвящение Некрасову. Повесть пришлась в «Современнике» как </w:t>
      </w:r>
      <w:proofErr w:type="gramStart"/>
      <w:r w:rsidRPr="00C5543E">
        <w:rPr>
          <w:rFonts w:ascii="Times New Roman" w:hAnsi="Times New Roman"/>
          <w:sz w:val="24"/>
          <w:szCs w:val="24"/>
        </w:rPr>
        <w:t>нельзя</w:t>
      </w:r>
      <w:proofErr w:type="gramEnd"/>
      <w:r w:rsidRPr="00C5543E">
        <w:rPr>
          <w:rFonts w:ascii="Times New Roman" w:hAnsi="Times New Roman"/>
          <w:sz w:val="24"/>
          <w:szCs w:val="24"/>
        </w:rPr>
        <w:t xml:space="preserve"> кстати, была вскоре опубликована, и в России появился новый писатель – Федор Михайлович Решетников.</w:t>
      </w:r>
    </w:p>
    <w:p w:rsidR="00BC7784" w:rsidRDefault="00BC7784" w:rsidP="00BC778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DB2C21">
        <w:rPr>
          <w:rFonts w:ascii="Times New Roman" w:hAnsi="Times New Roman"/>
          <w:b/>
          <w:bCs/>
          <w:color w:val="222222"/>
          <w:sz w:val="24"/>
          <w:szCs w:val="24"/>
        </w:rPr>
        <w:t>Повесть «</w:t>
      </w:r>
      <w:proofErr w:type="spellStart"/>
      <w:r w:rsidRPr="00DB2C21">
        <w:rPr>
          <w:rFonts w:ascii="Times New Roman" w:hAnsi="Times New Roman"/>
          <w:b/>
          <w:bCs/>
          <w:color w:val="222222"/>
          <w:sz w:val="24"/>
          <w:szCs w:val="24"/>
        </w:rPr>
        <w:t>Подлиповцы</w:t>
      </w:r>
      <w:proofErr w:type="spellEnd"/>
      <w:r w:rsidRPr="00DB2C21">
        <w:rPr>
          <w:rFonts w:ascii="Times New Roman" w:hAnsi="Times New Roman"/>
          <w:b/>
          <w:bCs/>
          <w:color w:val="222222"/>
          <w:sz w:val="24"/>
          <w:szCs w:val="24"/>
        </w:rPr>
        <w:t>»</w:t>
      </w:r>
      <w:proofErr w:type="gramStart"/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 .</w:t>
      </w:r>
      <w:proofErr w:type="gramEnd"/>
    </w:p>
    <w:p w:rsidR="00BC7784" w:rsidRPr="009F0BEC" w:rsidRDefault="00BC7784" w:rsidP="00BC7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В 1864 году Федор Михайлович сближается с редакцией «Современника», где печатается его повесть «</w:t>
      </w:r>
      <w:proofErr w:type="spellStart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Подлиповцы</w:t>
      </w:r>
      <w:proofErr w:type="spellEnd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». С этого времени Решетников – один из постоянных сотрудников этого журнала, друг Некрасова. Правдивое изображение народных страданий, жизни нищей и обездоленной пореформенной деревни поставило писателя в ряды лучших литераторов того времени. По словам Салтыкова-Щедрина, повесть привлекла к себе внимание «новостью обстановки, своеобразностью языка и оригинальностью идеи». Сохраняя черты этнографического очерка, «</w:t>
      </w:r>
      <w:proofErr w:type="spellStart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Подлиповцы</w:t>
      </w:r>
      <w:proofErr w:type="spellEnd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» давали читателям широкое представление о жизни отдаленного края — Пермской губернии, вместе с тем Решетников показывает смутный протест, стремление крестьян к лучшей жизни, которое побуждает их покидать деревни и в поисках «</w:t>
      </w:r>
      <w:proofErr w:type="spellStart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богачества</w:t>
      </w:r>
      <w:proofErr w:type="spellEnd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 xml:space="preserve">» идти в бурлаки. Подобного изображения народной жизни русская литература еще не знала: в ней преобладало очерковое раскрытие отдельных сторон народного быта. В образах своих героев Пилы и </w:t>
      </w:r>
      <w:proofErr w:type="spellStart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Сысойки</w:t>
      </w:r>
      <w:proofErr w:type="spellEnd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Решетников показывает противоположные черты народного характера. Забитость крестьянина, его слабость и покорность полнее отражены в </w:t>
      </w:r>
      <w:proofErr w:type="spellStart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Сысойке</w:t>
      </w:r>
      <w:proofErr w:type="spellEnd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; напротив, в Пиле в большей мере воплощены богатырство русского народа, его способность к протесту, чувство собственного достоинства. Но варварские условия жизни — постоянный голод и нужда — губят этого незаурядного человека. «</w:t>
      </w:r>
      <w:proofErr w:type="spellStart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Подлиповцы</w:t>
      </w:r>
      <w:proofErr w:type="spellEnd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» явились новой формой повести из народной жизни. Непреодолимая сила обстоятельств — бедственное положение пореформенной деревни — приводит в движение широкие крестьянские массы, пробуждает в них общественное сознание, заставляет искать места, где лучше. В последующем творчестве Решетникова, в его романах, найдут еще более полное выражение эти принципы изображения народной жизни.</w:t>
      </w:r>
    </w:p>
    <w:p w:rsidR="00BC7784" w:rsidRPr="009F0BEC" w:rsidRDefault="00BC7784" w:rsidP="00BC7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Основной образ в его очерке «</w:t>
      </w:r>
      <w:proofErr w:type="spellStart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Подлиповцы</w:t>
      </w:r>
      <w:proofErr w:type="spellEnd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», как и в других произведениях демократов – образ народа. Повесть «</w:t>
      </w:r>
      <w:proofErr w:type="spellStart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Подлиповцы</w:t>
      </w:r>
      <w:proofErr w:type="spellEnd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» показала народ не как безликую массу. Его творчество стало поводом к обсуждению вопроса о том, может ли простой человек, один из толпы стать героем литературы. Целью автора было, как он сам писал, «помочь этим бедным труженикам» – бурлакам.</w:t>
      </w:r>
    </w:p>
    <w:p w:rsidR="00BC7784" w:rsidRDefault="00BC7784" w:rsidP="00BC7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первый взгляд, кажется, что в повести изображена типичная русская деревня. Однако это не так. На первых же страницах очерка Решетников вполне определенно говорит, что </w:t>
      </w:r>
      <w:proofErr w:type="spellStart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подлиповцы</w:t>
      </w:r>
      <w:proofErr w:type="spellEnd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 xml:space="preserve">, жители деревни </w:t>
      </w:r>
      <w:proofErr w:type="spellStart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Подлипной</w:t>
      </w:r>
      <w:proofErr w:type="spellEnd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 xml:space="preserve"> - "пермяки". Умнейший и лучший из </w:t>
      </w:r>
      <w:proofErr w:type="spellStart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подлиповцев</w:t>
      </w:r>
      <w:proofErr w:type="spellEnd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 xml:space="preserve"> - Пила умеет считать только до пяти, он отъявленный и систематический вор и живет с собственной дочерью </w:t>
      </w:r>
      <w:proofErr w:type="spellStart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Апроськой</w:t>
      </w:r>
      <w:proofErr w:type="spellEnd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которую разделяет с </w:t>
      </w:r>
      <w:proofErr w:type="spellStart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Сысойкой</w:t>
      </w:r>
      <w:proofErr w:type="spellEnd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 xml:space="preserve">. И все-таки Решетников показывает весьма определенно, что душе </w:t>
      </w:r>
      <w:proofErr w:type="spellStart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подлиповца</w:t>
      </w:r>
      <w:proofErr w:type="spellEnd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 xml:space="preserve"> не чужды человеческие чувства. Повесть посвящена исследованию процесса сопротивления окружающей среде, борьбе с обстоятельствами. Проблема выживания заставляет </w:t>
      </w:r>
      <w:proofErr w:type="spellStart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>подлиповцев</w:t>
      </w:r>
      <w:proofErr w:type="spellEnd"/>
      <w:r w:rsidRPr="009F0BEC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действовать, покинуть родные края. Они понимают, что единственный путь к спасению – в отказе от прошлого образа жизни. Автор не скрывает, что у народа представления о счастье иллюзорны.</w:t>
      </w:r>
    </w:p>
    <w:p w:rsidR="00BC7784" w:rsidRPr="009F0BEC" w:rsidRDefault="00BC7784" w:rsidP="00BC7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2593340</wp:posOffset>
            </wp:positionV>
            <wp:extent cx="2733675" cy="4439920"/>
            <wp:effectExtent l="19050" t="0" r="9525" b="0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43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0BEC">
        <w:rPr>
          <w:rFonts w:ascii="Times New Roman" w:hAnsi="Times New Roman"/>
          <w:sz w:val="24"/>
          <w:szCs w:val="24"/>
          <w:shd w:val="clear" w:color="auto" w:fill="FFFFFF"/>
        </w:rPr>
        <w:t>Название очерка «</w:t>
      </w:r>
      <w:proofErr w:type="spellStart"/>
      <w:r w:rsidRPr="009F0BEC">
        <w:rPr>
          <w:rFonts w:ascii="Times New Roman" w:hAnsi="Times New Roman"/>
          <w:sz w:val="24"/>
          <w:szCs w:val="24"/>
          <w:shd w:val="clear" w:color="auto" w:fill="FFFFFF"/>
        </w:rPr>
        <w:t>Подлиповцы</w:t>
      </w:r>
      <w:proofErr w:type="spellEnd"/>
      <w:r w:rsidRPr="009F0BEC">
        <w:rPr>
          <w:rFonts w:ascii="Times New Roman" w:hAnsi="Times New Roman"/>
          <w:sz w:val="24"/>
          <w:szCs w:val="24"/>
          <w:shd w:val="clear" w:color="auto" w:fill="FFFFFF"/>
        </w:rPr>
        <w:t xml:space="preserve">» указывает на то, что автор считал всех обитателей </w:t>
      </w:r>
      <w:proofErr w:type="spellStart"/>
      <w:r w:rsidRPr="009F0BEC">
        <w:rPr>
          <w:rFonts w:ascii="Times New Roman" w:hAnsi="Times New Roman"/>
          <w:sz w:val="24"/>
          <w:szCs w:val="24"/>
          <w:shd w:val="clear" w:color="auto" w:fill="FFFFFF"/>
        </w:rPr>
        <w:t>Подлипной</w:t>
      </w:r>
      <w:proofErr w:type="spellEnd"/>
      <w:r w:rsidRPr="009F0BEC">
        <w:rPr>
          <w:rFonts w:ascii="Times New Roman" w:hAnsi="Times New Roman"/>
          <w:sz w:val="24"/>
          <w:szCs w:val="24"/>
          <w:shd w:val="clear" w:color="auto" w:fill="FFFFFF"/>
        </w:rPr>
        <w:t xml:space="preserve"> героями своего произведения. Центральные его герои — Пила и </w:t>
      </w:r>
      <w:proofErr w:type="spellStart"/>
      <w:r w:rsidRPr="009F0BEC">
        <w:rPr>
          <w:rFonts w:ascii="Times New Roman" w:hAnsi="Times New Roman"/>
          <w:sz w:val="24"/>
          <w:szCs w:val="24"/>
          <w:shd w:val="clear" w:color="auto" w:fill="FFFFFF"/>
        </w:rPr>
        <w:t>Сысойко</w:t>
      </w:r>
      <w:proofErr w:type="spellEnd"/>
      <w:r w:rsidRPr="009F0BEC">
        <w:rPr>
          <w:rFonts w:ascii="Times New Roman" w:hAnsi="Times New Roman"/>
          <w:sz w:val="24"/>
          <w:szCs w:val="24"/>
          <w:shd w:val="clear" w:color="auto" w:fill="FFFFFF"/>
        </w:rPr>
        <w:t xml:space="preserve"> — выведе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ны на первый план, как наиболее </w:t>
      </w:r>
      <w:r w:rsidRPr="009F0BEC">
        <w:rPr>
          <w:rFonts w:ascii="Times New Roman" w:hAnsi="Times New Roman"/>
          <w:sz w:val="24"/>
          <w:szCs w:val="24"/>
          <w:shd w:val="clear" w:color="auto" w:fill="FFFFFF"/>
        </w:rPr>
        <w:t>характерные, типичные «</w:t>
      </w:r>
      <w:proofErr w:type="spellStart"/>
      <w:r w:rsidRPr="009F0BEC">
        <w:rPr>
          <w:rFonts w:ascii="Times New Roman" w:hAnsi="Times New Roman"/>
          <w:sz w:val="24"/>
          <w:szCs w:val="24"/>
          <w:shd w:val="clear" w:color="auto" w:fill="FFFFFF"/>
        </w:rPr>
        <w:t>подлиповцы</w:t>
      </w:r>
      <w:proofErr w:type="spellEnd"/>
      <w:r w:rsidRPr="009F0BEC">
        <w:rPr>
          <w:rFonts w:ascii="Times New Roman" w:hAnsi="Times New Roman"/>
          <w:sz w:val="24"/>
          <w:szCs w:val="24"/>
          <w:shd w:val="clear" w:color="auto" w:fill="FFFFFF"/>
        </w:rPr>
        <w:t xml:space="preserve">». Рассказ об их трагической судьбе составляет сюжетную основу произведения. Решетников создал </w:t>
      </w:r>
      <w:proofErr w:type="spellStart"/>
      <w:r w:rsidRPr="009F0BEC">
        <w:rPr>
          <w:rFonts w:ascii="Times New Roman" w:hAnsi="Times New Roman"/>
          <w:sz w:val="24"/>
          <w:szCs w:val="24"/>
          <w:shd w:val="clear" w:color="auto" w:fill="FFFFFF"/>
        </w:rPr>
        <w:t>образнищей</w:t>
      </w:r>
      <w:proofErr w:type="spellEnd"/>
      <w:r w:rsidRPr="009F0BEC">
        <w:rPr>
          <w:rFonts w:ascii="Times New Roman" w:hAnsi="Times New Roman"/>
          <w:sz w:val="24"/>
          <w:szCs w:val="24"/>
          <w:shd w:val="clear" w:color="auto" w:fill="FFFFFF"/>
        </w:rPr>
        <w:t>, разоренной, разбредающейся на заработки и вымирающей деревни.</w:t>
      </w:r>
    </w:p>
    <w:p w:rsidR="00BC7784" w:rsidRPr="008B5CE7" w:rsidRDefault="00BC7784" w:rsidP="00BC7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8B5CE7">
        <w:rPr>
          <w:rFonts w:ascii="Times New Roman" w:eastAsia="Times New Roman" w:hAnsi="Times New Roman"/>
          <w:sz w:val="24"/>
          <w:szCs w:val="24"/>
          <w:lang w:eastAsia="ru-RU"/>
        </w:rPr>
        <w:t>этнографическом очерке «</w:t>
      </w:r>
      <w:proofErr w:type="spellStart"/>
      <w:r w:rsidRPr="008B5CE7">
        <w:rPr>
          <w:rFonts w:ascii="Times New Roman" w:eastAsia="Times New Roman" w:hAnsi="Times New Roman"/>
          <w:sz w:val="24"/>
          <w:szCs w:val="24"/>
          <w:lang w:eastAsia="ru-RU"/>
        </w:rPr>
        <w:t>Подлиповцы</w:t>
      </w:r>
      <w:proofErr w:type="spellEnd"/>
      <w:r w:rsidRPr="008B5CE7">
        <w:rPr>
          <w:rFonts w:ascii="Times New Roman" w:eastAsia="Times New Roman" w:hAnsi="Times New Roman"/>
          <w:sz w:val="24"/>
          <w:szCs w:val="24"/>
          <w:lang w:eastAsia="ru-RU"/>
        </w:rPr>
        <w:t>» писатель создает собирательный образ среды. Ярким средством характеристики героев и создания типического образа в «</w:t>
      </w:r>
      <w:proofErr w:type="spellStart"/>
      <w:r w:rsidRPr="008B5CE7">
        <w:rPr>
          <w:rFonts w:ascii="Times New Roman" w:eastAsia="Times New Roman" w:hAnsi="Times New Roman"/>
          <w:sz w:val="24"/>
          <w:szCs w:val="24"/>
          <w:lang w:eastAsia="ru-RU"/>
        </w:rPr>
        <w:t>Подлиповцах</w:t>
      </w:r>
      <w:proofErr w:type="spellEnd"/>
      <w:r w:rsidRPr="008B5CE7">
        <w:rPr>
          <w:rFonts w:ascii="Times New Roman" w:eastAsia="Times New Roman" w:hAnsi="Times New Roman"/>
          <w:sz w:val="24"/>
          <w:szCs w:val="24"/>
          <w:lang w:eastAsia="ru-RU"/>
        </w:rPr>
        <w:t>» Решетникова является язык. Писатель умеет, тщательно и строго отбирая диалектизмы, не засоряя ими язык, использовать их для воссоздания речи и образа мыслей героев. Потом речь их меняется. Она становится лексически более разнообразной, синтаксически более сложной.</w:t>
      </w:r>
    </w:p>
    <w:p w:rsidR="00BC7784" w:rsidRPr="008B5CE7" w:rsidRDefault="00BC7784" w:rsidP="00BC7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5CE7">
        <w:rPr>
          <w:rFonts w:ascii="Times New Roman" w:eastAsia="Times New Roman" w:hAnsi="Times New Roman"/>
          <w:sz w:val="24"/>
          <w:szCs w:val="24"/>
          <w:lang w:eastAsia="ru-RU"/>
        </w:rPr>
        <w:t>Изображая страшную действительность 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B5CE7">
        <w:rPr>
          <w:rFonts w:ascii="Times New Roman" w:eastAsia="Times New Roman" w:hAnsi="Times New Roman"/>
          <w:sz w:val="24"/>
          <w:szCs w:val="24"/>
          <w:lang w:eastAsia="ru-RU"/>
        </w:rPr>
        <w:t>х, Решетников сохранил веру в общий для русских демократов идеал: он верил, что освобожденный и просвещенный народ России осуществит полное преобразование общества, изменит свой быт, свой труд и создаст справедливый строй.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BC7784" w:rsidRPr="002F0168" w:rsidRDefault="00BC7784" w:rsidP="00BC778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784" w:rsidRPr="002F0168" w:rsidRDefault="00BC7784" w:rsidP="00BC778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Формат </w:t>
      </w:r>
      <w:proofErr w:type="spellStart"/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ответа</w:t>
      </w:r>
      <w:proofErr w:type="gramStart"/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:п</w:t>
      </w:r>
      <w:proofErr w:type="gramEnd"/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исьменный</w:t>
      </w:r>
      <w:proofErr w:type="spellEnd"/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2EDE" w:rsidRPr="00A72270" w:rsidRDefault="00CB2EDE" w:rsidP="00CB2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2EDE" w:rsidRPr="00A72270" w:rsidSect="008C3ED6">
      <w:pgSz w:w="11907" w:h="16839" w:code="9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64BC"/>
    <w:rsid w:val="00015597"/>
    <w:rsid w:val="000479D0"/>
    <w:rsid w:val="000B0E4F"/>
    <w:rsid w:val="00134789"/>
    <w:rsid w:val="00142547"/>
    <w:rsid w:val="00171458"/>
    <w:rsid w:val="0022031A"/>
    <w:rsid w:val="002242D5"/>
    <w:rsid w:val="002E4266"/>
    <w:rsid w:val="00345DB1"/>
    <w:rsid w:val="003C19B1"/>
    <w:rsid w:val="003E0A7D"/>
    <w:rsid w:val="00490C34"/>
    <w:rsid w:val="00560FF6"/>
    <w:rsid w:val="00596DC1"/>
    <w:rsid w:val="005A35E8"/>
    <w:rsid w:val="005B743C"/>
    <w:rsid w:val="0063463E"/>
    <w:rsid w:val="00686BAF"/>
    <w:rsid w:val="006A3583"/>
    <w:rsid w:val="006E00D1"/>
    <w:rsid w:val="007173A6"/>
    <w:rsid w:val="00802C30"/>
    <w:rsid w:val="008655E7"/>
    <w:rsid w:val="008A2431"/>
    <w:rsid w:val="008C3ED6"/>
    <w:rsid w:val="009718DC"/>
    <w:rsid w:val="00986E91"/>
    <w:rsid w:val="009A2552"/>
    <w:rsid w:val="009B15AA"/>
    <w:rsid w:val="009D0990"/>
    <w:rsid w:val="00A00754"/>
    <w:rsid w:val="00A37255"/>
    <w:rsid w:val="00A663D8"/>
    <w:rsid w:val="00A72270"/>
    <w:rsid w:val="00A819A0"/>
    <w:rsid w:val="00B2261C"/>
    <w:rsid w:val="00BC7784"/>
    <w:rsid w:val="00BE1615"/>
    <w:rsid w:val="00C00E18"/>
    <w:rsid w:val="00C805F8"/>
    <w:rsid w:val="00CB2EDE"/>
    <w:rsid w:val="00CB4C1B"/>
    <w:rsid w:val="00CC08CE"/>
    <w:rsid w:val="00CF6FD6"/>
    <w:rsid w:val="00D73465"/>
    <w:rsid w:val="00D835F9"/>
    <w:rsid w:val="00DF470A"/>
    <w:rsid w:val="00E15A8F"/>
    <w:rsid w:val="00E276D7"/>
    <w:rsid w:val="00E576DC"/>
    <w:rsid w:val="00EA629F"/>
    <w:rsid w:val="00F14892"/>
    <w:rsid w:val="00F33BE8"/>
    <w:rsid w:val="00F564BC"/>
    <w:rsid w:val="00F5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E1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9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C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Екатерина Александровна</dc:creator>
  <cp:keywords/>
  <dc:description/>
  <cp:lastModifiedBy>Serg</cp:lastModifiedBy>
  <cp:revision>24</cp:revision>
  <cp:lastPrinted>2020-03-18T09:34:00Z</cp:lastPrinted>
  <dcterms:created xsi:type="dcterms:W3CDTF">2020-10-14T06:45:00Z</dcterms:created>
  <dcterms:modified xsi:type="dcterms:W3CDTF">2022-06-17T15:48:00Z</dcterms:modified>
</cp:coreProperties>
</file>