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6" w:rsidRDefault="00C557B3" w:rsidP="007412A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10.09</w:t>
      </w:r>
      <w:r w:rsidR="00700A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700A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22</w:t>
      </w:r>
      <w:r w:rsidR="007412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</w:t>
      </w:r>
    </w:p>
    <w:p w:rsidR="00ED2EC8" w:rsidRDefault="007412A6" w:rsidP="00ED2EC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57B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Дисциплина: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55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Процессы формообразования и инструмент</w:t>
      </w:r>
    </w:p>
    <w:p w:rsidR="00163174" w:rsidRDefault="00C557B3" w:rsidP="00163174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C557B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2 часа</w:t>
      </w:r>
    </w:p>
    <w:p w:rsidR="00163174" w:rsidRDefault="003511BC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0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азовые детали металлорежущих станков</w:t>
      </w:r>
      <w:r w:rsidR="005030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0306F" w:rsidRDefault="0050306F" w:rsidP="0050306F">
      <w:pPr>
        <w:pStyle w:val="a4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горизонтальные станины</w:t>
      </w:r>
    </w:p>
    <w:p w:rsidR="0050306F" w:rsidRDefault="0050306F" w:rsidP="0050306F">
      <w:pPr>
        <w:pStyle w:val="a4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вертикальные станины</w:t>
      </w:r>
    </w:p>
    <w:p w:rsidR="0050306F" w:rsidRDefault="0050306F" w:rsidP="0050306F">
      <w:pPr>
        <w:pStyle w:val="a4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направляющие </w:t>
      </w:r>
      <w:r w:rsidR="00061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(скольжения, качения)</w:t>
      </w:r>
    </w:p>
    <w:p w:rsidR="00061DF4" w:rsidRDefault="00061DF4" w:rsidP="0050306F">
      <w:pPr>
        <w:pStyle w:val="a4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гидростатические и аэростатические направляющие</w:t>
      </w:r>
    </w:p>
    <w:p w:rsidR="00C557B3" w:rsidRDefault="00C557B3" w:rsidP="00C557B3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2. Зарисовать все станины и направляющие</w:t>
      </w:r>
    </w:p>
    <w:p w:rsidR="00C557B3" w:rsidRPr="00C557B3" w:rsidRDefault="00C557B3" w:rsidP="00C557B3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3. Ответить на контрольные вопросы</w:t>
      </w:r>
    </w:p>
    <w:p w:rsidR="007412A6" w:rsidRDefault="0028325D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материал</w:t>
      </w:r>
      <w:bookmarkStart w:id="0" w:name="_GoBack"/>
      <w:bookmarkEnd w:id="0"/>
      <w:r w:rsidR="00A21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00AC0" w:rsidRPr="00700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AC0" w:rsidRPr="00090C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Базовые детали металлорежущих станков</w:t>
      </w:r>
    </w:p>
    <w:p w:rsidR="00090C68" w:rsidRPr="00090C68" w:rsidRDefault="00C557B3" w:rsidP="00090C6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90C68" w:rsidRPr="00090C68">
        <w:rPr>
          <w:color w:val="000000"/>
          <w:sz w:val="28"/>
          <w:szCs w:val="28"/>
        </w:rPr>
        <w:t>Базовые детали металлорежущих станков служат для создания требуемого пространственного размещения узлов, несущих инструмент и обрабатываемую деталь, и обеспечивают точность их взаимного расположения под нагрузкой. Совокупность базовых деталей между инструментом и заготовкой образует несущую систему станка. К базовым деталям относят станины, основания, колонны, стойки, поперечины, ползуны, траверсы, столы, каретки, суппорты, планшайбы, корпуса шпиндельных бабок и т.п.</w:t>
      </w:r>
    </w:p>
    <w:p w:rsidR="00090C68" w:rsidRDefault="00090C68" w:rsidP="00090C68">
      <w:pPr>
        <w:pStyle w:val="a3"/>
        <w:jc w:val="both"/>
        <w:rPr>
          <w:color w:val="000000"/>
          <w:sz w:val="28"/>
          <w:szCs w:val="28"/>
        </w:rPr>
      </w:pPr>
      <w:r w:rsidRPr="00090C68">
        <w:rPr>
          <w:color w:val="000000"/>
          <w:sz w:val="28"/>
          <w:szCs w:val="28"/>
        </w:rPr>
        <w:t xml:space="preserve">По форме они условно могут быть разделены на три группы: </w:t>
      </w:r>
    </w:p>
    <w:p w:rsidR="00090C68" w:rsidRDefault="00090C68" w:rsidP="0009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C68">
        <w:rPr>
          <w:rFonts w:ascii="Times New Roman" w:hAnsi="Times New Roman" w:cs="Times New Roman"/>
          <w:sz w:val="28"/>
          <w:szCs w:val="28"/>
        </w:rPr>
        <w:t>брусья – детали, у которых один габаритный размер больше двух других;</w:t>
      </w:r>
    </w:p>
    <w:p w:rsidR="00090C68" w:rsidRPr="00090C68" w:rsidRDefault="00090C68" w:rsidP="0009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68">
        <w:rPr>
          <w:rFonts w:ascii="Times New Roman" w:hAnsi="Times New Roman" w:cs="Times New Roman"/>
          <w:sz w:val="28"/>
          <w:szCs w:val="28"/>
        </w:rPr>
        <w:t xml:space="preserve">пластины, у которых один размер значительно меньше двух других; </w:t>
      </w:r>
    </w:p>
    <w:p w:rsidR="00090C68" w:rsidRPr="00090C68" w:rsidRDefault="00090C68" w:rsidP="0009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C68">
        <w:rPr>
          <w:rFonts w:ascii="Times New Roman" w:hAnsi="Times New Roman" w:cs="Times New Roman"/>
          <w:sz w:val="28"/>
          <w:szCs w:val="28"/>
        </w:rPr>
        <w:t>коробки – габаритные размеры одного порядка.</w:t>
      </w:r>
    </w:p>
    <w:p w:rsidR="00090C68" w:rsidRPr="00090C68" w:rsidRDefault="00090C68" w:rsidP="00090C68">
      <w:pPr>
        <w:pStyle w:val="a3"/>
        <w:jc w:val="both"/>
        <w:rPr>
          <w:color w:val="000000"/>
          <w:sz w:val="28"/>
          <w:szCs w:val="28"/>
        </w:rPr>
      </w:pPr>
      <w:r w:rsidRPr="00090C68">
        <w:rPr>
          <w:color w:val="000000"/>
          <w:sz w:val="28"/>
          <w:szCs w:val="28"/>
        </w:rPr>
        <w:t>Направляющие обеспечивают правильность траектории движения заготовки и (или) инструмента и точность перестановки узлов. Во многих случаях направляющие выполняют как одно целое с базовыми деталями. Базовые детали и направляющие должны иметь:</w:t>
      </w:r>
    </w:p>
    <w:p w:rsidR="00090C68" w:rsidRPr="00090C68" w:rsidRDefault="00090C68" w:rsidP="00090C68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C68">
        <w:rPr>
          <w:color w:val="000000"/>
          <w:sz w:val="28"/>
          <w:szCs w:val="28"/>
        </w:rPr>
        <w:t>первоначальную точность изготовления всех ответственных поверхностей для обеспечения требуемой геометрической точности станка;</w:t>
      </w:r>
    </w:p>
    <w:p w:rsidR="00090C68" w:rsidRPr="00090C68" w:rsidRDefault="00090C68" w:rsidP="00090C68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C68">
        <w:rPr>
          <w:color w:val="000000"/>
          <w:sz w:val="28"/>
          <w:szCs w:val="28"/>
        </w:rPr>
        <w:t>высокую жесткость, определяемую контактными деформациями подвижных и неподвижных стыков, местными деформациями и деформациями самих базовых деталей;</w:t>
      </w:r>
    </w:p>
    <w:p w:rsidR="00090C68" w:rsidRPr="00090C68" w:rsidRDefault="00090C68" w:rsidP="00090C68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C68">
        <w:rPr>
          <w:color w:val="000000"/>
          <w:sz w:val="28"/>
          <w:szCs w:val="28"/>
        </w:rPr>
        <w:t>высокие демпфирующие свойства;</w:t>
      </w:r>
    </w:p>
    <w:p w:rsidR="00090C68" w:rsidRDefault="00090C68" w:rsidP="00090C68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90C68">
        <w:rPr>
          <w:color w:val="000000"/>
          <w:sz w:val="28"/>
          <w:szCs w:val="28"/>
        </w:rPr>
        <w:t xml:space="preserve">долговечность, которая выражается в стабильности </w:t>
      </w:r>
      <w:proofErr w:type="gramStart"/>
      <w:r w:rsidRPr="00090C68">
        <w:rPr>
          <w:color w:val="000000"/>
          <w:sz w:val="28"/>
          <w:szCs w:val="28"/>
        </w:rPr>
        <w:t>формы базовых деталей и способности</w:t>
      </w:r>
      <w:proofErr w:type="gramEnd"/>
      <w:r w:rsidRPr="00090C68">
        <w:rPr>
          <w:color w:val="000000"/>
          <w:sz w:val="28"/>
          <w:szCs w:val="28"/>
        </w:rPr>
        <w:t xml:space="preserve"> направляющих сохранять первоначальную точность в течение заданного срока эксплуатации.</w:t>
      </w:r>
    </w:p>
    <w:p w:rsidR="00090C68" w:rsidRPr="00090C68" w:rsidRDefault="00090C68" w:rsidP="00090C6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090C68">
        <w:rPr>
          <w:color w:val="000000"/>
          <w:sz w:val="28"/>
          <w:szCs w:val="28"/>
        </w:rPr>
        <w:t>азовые детали должны иметь малые температурные деформации, из-за которых могут произойти относительные смещения между инструментом и заготовкой, а направляющие должны обладать малой величиной и постоянством сил трения, так как от этого зависит точность позиционирований узлов станка. Перечисленные основные требования, предъявляемые к базовым деталям и направляющим станков, могут быть удовлетворены при правильном выборе материала и конструктивными принципами, которые являются общими несмотря на многообразие форм.</w:t>
      </w:r>
    </w:p>
    <w:p w:rsidR="00090C68" w:rsidRDefault="00090C68" w:rsidP="00090C68">
      <w:pPr>
        <w:pStyle w:val="a3"/>
        <w:jc w:val="both"/>
        <w:rPr>
          <w:color w:val="000000"/>
          <w:sz w:val="28"/>
          <w:szCs w:val="28"/>
        </w:rPr>
      </w:pPr>
      <w:r w:rsidRPr="00090C68">
        <w:rPr>
          <w:color w:val="000000"/>
          <w:sz w:val="28"/>
          <w:szCs w:val="28"/>
        </w:rPr>
        <w:t>Конструирование базовых деталей – это поиск компромиссного решения между противоречивыми требованиями: создание конструкций жестких, но имеющих малую массу; простых по конфигурации, но обеспечивающих высокую точность; дающих экономию металла, но учитывающих возможности литейной технологии при проектировании литых конструкций и возможности технологии сварных конструкций.</w:t>
      </w:r>
    </w:p>
    <w:p w:rsidR="00090C68" w:rsidRPr="00090C68" w:rsidRDefault="00090C68" w:rsidP="00090C68">
      <w:pPr>
        <w:pStyle w:val="a3"/>
        <w:jc w:val="center"/>
        <w:rPr>
          <w:color w:val="000000"/>
          <w:sz w:val="28"/>
          <w:szCs w:val="28"/>
          <w:u w:val="single"/>
        </w:rPr>
      </w:pPr>
      <w:r w:rsidRPr="00090C68">
        <w:rPr>
          <w:color w:val="000000"/>
          <w:sz w:val="28"/>
          <w:szCs w:val="28"/>
          <w:u w:val="single"/>
        </w:rPr>
        <w:t>Станины</w:t>
      </w:r>
    </w:p>
    <w:p w:rsidR="0050306F" w:rsidRDefault="0050306F" w:rsidP="00503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33412"/>
            <wp:effectExtent l="0" t="0" r="3175" b="0"/>
            <wp:docPr id="5" name="Рисунок 5" descr="https://studfile.net/html/2706/176/html_Qnh0vNqprc.egVb/img-2YpT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76/html_Qnh0vNqprc.egVb/img-2YpTm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74" w:rsidRPr="00061DF4" w:rsidRDefault="0050306F" w:rsidP="00061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</w:t>
      </w:r>
      <w:r w:rsidR="00061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1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1DF4">
        <w:rPr>
          <w:rFonts w:ascii="Times New Roman" w:hAnsi="Times New Roman" w:cs="Times New Roman"/>
          <w:bCs/>
          <w:color w:val="000000"/>
          <w:sz w:val="24"/>
          <w:szCs w:val="24"/>
        </w:rPr>
        <w:t>Типы сечений горизонтальных станин</w:t>
      </w:r>
    </w:p>
    <w:p w:rsidR="00163174" w:rsidRDefault="0050306F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noProof/>
          <w:color w:val="000000"/>
          <w:sz w:val="31"/>
          <w:szCs w:val="3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939" cy="1311303"/>
            <wp:effectExtent l="0" t="0" r="6985" b="3175"/>
            <wp:docPr id="7" name="Рисунок 7" descr="https://studfile.net/html/2706/176/html_Qnh0vNqprc.egVb/img-sVSk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76/html_Qnh0vNqprc.egVb/img-sVSkc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7" b="23224"/>
                    <a:stretch/>
                  </pic:blipFill>
                  <pic:spPr bwMode="auto">
                    <a:xfrm>
                      <a:off x="0" y="0"/>
                      <a:ext cx="5940425" cy="13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06F" w:rsidRPr="00061DF4" w:rsidRDefault="0050306F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Рис.2. </w:t>
      </w:r>
      <w:r w:rsidRPr="00061DF4">
        <w:rPr>
          <w:rFonts w:ascii="Times New Roman" w:hAnsi="Times New Roman" w:cs="Times New Roman"/>
          <w:bCs/>
          <w:color w:val="000000"/>
          <w:sz w:val="24"/>
          <w:szCs w:val="24"/>
        </w:rPr>
        <w:t>Типы сечений вертикальных станин (стоек)</w:t>
      </w:r>
    </w:p>
    <w:p w:rsidR="0050306F" w:rsidRPr="00090C68" w:rsidRDefault="00090C68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90C6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Направляющие</w:t>
      </w:r>
    </w:p>
    <w:p w:rsidR="0050306F" w:rsidRDefault="0050306F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noProof/>
          <w:color w:val="000000"/>
          <w:sz w:val="31"/>
          <w:szCs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89215" cy="1283213"/>
            <wp:effectExtent l="0" t="0" r="0" b="0"/>
            <wp:docPr id="12" name="Рисунок 12" descr="https://studfile.net/html/2706/176/html_Qnh0vNqprc.egVb/img-7Izb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76/html_Qnh0vNqprc.egVb/img-7Izb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5" r="2275"/>
                    <a:stretch/>
                  </pic:blipFill>
                  <pic:spPr bwMode="auto">
                    <a:xfrm>
                      <a:off x="0" y="0"/>
                      <a:ext cx="5590565" cy="128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FDE" w:rsidRPr="00061DF4" w:rsidRDefault="0050306F" w:rsidP="00061DF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61DF4">
        <w:rPr>
          <w:rFonts w:ascii="Times New Roman" w:hAnsi="Times New Roman" w:cs="Times New Roman"/>
          <w:b/>
          <w:bCs/>
          <w:color w:val="000000"/>
        </w:rPr>
        <w:t xml:space="preserve">Рис. 3. </w:t>
      </w:r>
      <w:r w:rsidRPr="00061DF4">
        <w:rPr>
          <w:rFonts w:ascii="Times New Roman" w:hAnsi="Times New Roman" w:cs="Times New Roman"/>
          <w:bCs/>
          <w:color w:val="000000"/>
          <w:sz w:val="24"/>
          <w:szCs w:val="24"/>
        </w:rPr>
        <w:t>Основные типы направляющих скольжения</w:t>
      </w:r>
    </w:p>
    <w:p w:rsidR="0050306F" w:rsidRDefault="0050306F" w:rsidP="0050306F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8870" cy="818435"/>
            <wp:effectExtent l="0" t="0" r="0" b="1270"/>
            <wp:docPr id="13" name="Рисунок 13" descr="https://studfile.net/html/2706/176/html_Qnh0vNqprc.egVb/img-KsWq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76/html_Qnh0vNqprc.egVb/img-KsWq6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24635" r="5261" b="13453"/>
                    <a:stretch/>
                  </pic:blipFill>
                  <pic:spPr bwMode="auto">
                    <a:xfrm>
                      <a:off x="0" y="0"/>
                      <a:ext cx="5325306" cy="8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DF4" w:rsidRPr="00061DF4" w:rsidRDefault="00061DF4" w:rsidP="0050306F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Рис. 4. </w:t>
      </w:r>
      <w:r w:rsidRPr="00061DF4">
        <w:rPr>
          <w:rFonts w:ascii="Times New Roman" w:hAnsi="Times New Roman" w:cs="Times New Roman"/>
          <w:bCs/>
          <w:color w:val="000000"/>
          <w:sz w:val="24"/>
          <w:szCs w:val="24"/>
        </w:rPr>
        <w:t>Направляющие качения</w:t>
      </w:r>
    </w:p>
    <w:p w:rsidR="00C557B3" w:rsidRDefault="00C557B3" w:rsidP="00AD0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557B3" w:rsidRDefault="00C557B3" w:rsidP="00C557B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57B3">
        <w:rPr>
          <w:rFonts w:ascii="Times New Roman" w:hAnsi="Times New Roman" w:cs="Times New Roman"/>
          <w:sz w:val="28"/>
          <w:szCs w:val="28"/>
        </w:rPr>
        <w:t>Что такое баз</w:t>
      </w:r>
      <w:r>
        <w:rPr>
          <w:rFonts w:ascii="Times New Roman" w:hAnsi="Times New Roman" w:cs="Times New Roman"/>
          <w:sz w:val="28"/>
          <w:szCs w:val="28"/>
        </w:rPr>
        <w:t>овые детали?</w:t>
      </w:r>
    </w:p>
    <w:p w:rsidR="00C557B3" w:rsidRDefault="00C557B3" w:rsidP="00C557B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57B3">
        <w:rPr>
          <w:rFonts w:ascii="Times New Roman" w:hAnsi="Times New Roman" w:cs="Times New Roman"/>
          <w:sz w:val="28"/>
          <w:szCs w:val="28"/>
        </w:rPr>
        <w:t>римеры базовых деталей</w:t>
      </w:r>
    </w:p>
    <w:p w:rsidR="00C557B3" w:rsidRPr="00C557B3" w:rsidRDefault="00C557B3" w:rsidP="00C557B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базовым деталям?</w:t>
      </w:r>
    </w:p>
    <w:p w:rsidR="00C557B3" w:rsidRDefault="00C557B3" w:rsidP="00AD0FDE">
      <w:pPr>
        <w:rPr>
          <w:rFonts w:ascii="Times New Roman" w:hAnsi="Times New Roman" w:cs="Times New Roman"/>
          <w:b/>
          <w:sz w:val="28"/>
          <w:szCs w:val="28"/>
        </w:rPr>
      </w:pPr>
    </w:p>
    <w:p w:rsidR="00AD0FDE" w:rsidRPr="008630AB" w:rsidRDefault="00C557B3" w:rsidP="00AD0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FDE" w:rsidRPr="008630A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D0FDE" w:rsidRPr="00E8321F" w:rsidRDefault="00AD0FDE" w:rsidP="00AD0FD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8321F">
        <w:rPr>
          <w:rFonts w:ascii="Times New Roman" w:hAnsi="Times New Roman" w:cs="Times New Roman"/>
          <w:sz w:val="28"/>
          <w:szCs w:val="28"/>
        </w:rPr>
        <w:t>Чернов Н.Н. Технологическое оборудование (металлорежущие с</w:t>
      </w:r>
      <w:r>
        <w:rPr>
          <w:rFonts w:ascii="Times New Roman" w:hAnsi="Times New Roman" w:cs="Times New Roman"/>
          <w:sz w:val="28"/>
          <w:szCs w:val="28"/>
        </w:rPr>
        <w:t xml:space="preserve">танки): уч. пособие/ Н.Н. Чернов </w:t>
      </w:r>
      <w:r w:rsidRPr="00E83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1F">
        <w:rPr>
          <w:rFonts w:ascii="Times New Roman" w:hAnsi="Times New Roman" w:cs="Times New Roman"/>
          <w:sz w:val="28"/>
          <w:szCs w:val="28"/>
        </w:rPr>
        <w:t>Ростов на/Д6 Феникс, 2009</w:t>
      </w:r>
    </w:p>
    <w:p w:rsidR="00AD0FDE" w:rsidRPr="00E8321F" w:rsidRDefault="00AD0FDE" w:rsidP="00AD0FD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0FDE">
        <w:rPr>
          <w:rFonts w:ascii="Times New Roman" w:hAnsi="Times New Roman" w:cs="Times New Roman"/>
          <w:sz w:val="28"/>
          <w:szCs w:val="28"/>
        </w:rPr>
        <w:t>Черпаков Г. В.</w:t>
      </w:r>
      <w:r w:rsidRPr="00E8321F">
        <w:rPr>
          <w:sz w:val="28"/>
          <w:szCs w:val="28"/>
        </w:rPr>
        <w:t xml:space="preserve"> </w:t>
      </w:r>
      <w:r w:rsidRPr="00E8321F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машиностроительного производства: уч. пособие/ </w:t>
      </w:r>
      <w:r w:rsidRPr="00E83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М, 2011</w:t>
      </w:r>
    </w:p>
    <w:p w:rsidR="00AD0FDE" w:rsidRPr="00163174" w:rsidRDefault="00AD0FDE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5CA" w:rsidRPr="000248E8" w:rsidRDefault="002A65CA" w:rsidP="00163174">
      <w:pPr>
        <w:shd w:val="clear" w:color="auto" w:fill="FFFFFF" w:themeFill="background1"/>
        <w:rPr>
          <w:sz w:val="28"/>
          <w:szCs w:val="28"/>
        </w:rPr>
      </w:pPr>
    </w:p>
    <w:sectPr w:rsidR="002A65CA" w:rsidRPr="0002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0A63"/>
    <w:multiLevelType w:val="hybridMultilevel"/>
    <w:tmpl w:val="404A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62E8B"/>
    <w:multiLevelType w:val="hybridMultilevel"/>
    <w:tmpl w:val="A198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B338B"/>
    <w:multiLevelType w:val="hybridMultilevel"/>
    <w:tmpl w:val="3DFE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92095"/>
    <w:multiLevelType w:val="multilevel"/>
    <w:tmpl w:val="5C4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52"/>
    <w:rsid w:val="000248E8"/>
    <w:rsid w:val="00061DF4"/>
    <w:rsid w:val="00090C68"/>
    <w:rsid w:val="00163174"/>
    <w:rsid w:val="001A72FB"/>
    <w:rsid w:val="001C1BB1"/>
    <w:rsid w:val="0028325D"/>
    <w:rsid w:val="00290852"/>
    <w:rsid w:val="002A65CA"/>
    <w:rsid w:val="003511BC"/>
    <w:rsid w:val="0050306F"/>
    <w:rsid w:val="006F2F84"/>
    <w:rsid w:val="00700AC0"/>
    <w:rsid w:val="007412A6"/>
    <w:rsid w:val="00A21063"/>
    <w:rsid w:val="00A65F44"/>
    <w:rsid w:val="00AD0FDE"/>
    <w:rsid w:val="00C557B3"/>
    <w:rsid w:val="00DE71FA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AFE2-144A-4D2F-BE71-6E514EF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63174"/>
    <w:pPr>
      <w:ind w:left="720"/>
      <w:contextualSpacing/>
    </w:pPr>
  </w:style>
  <w:style w:type="character" w:styleId="a5">
    <w:name w:val="Emphasis"/>
    <w:basedOn w:val="a0"/>
    <w:uiPriority w:val="20"/>
    <w:qFormat/>
    <w:rsid w:val="00163174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163174"/>
    <w:rPr>
      <w:i/>
      <w:iCs/>
    </w:rPr>
  </w:style>
  <w:style w:type="paragraph" w:styleId="a6">
    <w:name w:val="No Spacing"/>
    <w:uiPriority w:val="1"/>
    <w:qFormat/>
    <w:rsid w:val="0009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Zenkoff</dc:creator>
  <cp:keywords/>
  <dc:description/>
  <cp:lastModifiedBy>Zenkoff</cp:lastModifiedBy>
  <cp:revision>20</cp:revision>
  <dcterms:created xsi:type="dcterms:W3CDTF">2020-12-03T06:17:00Z</dcterms:created>
  <dcterms:modified xsi:type="dcterms:W3CDTF">2022-09-11T06:25:00Z</dcterms:modified>
</cp:coreProperties>
</file>