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55" w:rsidRPr="00957A86" w:rsidRDefault="00FD23DA" w:rsidP="00D37C55">
      <w:pPr>
        <w:jc w:val="center"/>
        <w:rPr>
          <w:b/>
        </w:rPr>
      </w:pPr>
      <w:r>
        <w:rPr>
          <w:b/>
        </w:rPr>
        <w:t>МДК.01</w:t>
      </w:r>
      <w:r w:rsidR="00D37C55">
        <w:rPr>
          <w:b/>
        </w:rPr>
        <w:t xml:space="preserve">.01 </w:t>
      </w:r>
      <w:r w:rsidR="00184BB9">
        <w:rPr>
          <w:b/>
        </w:rPr>
        <w:t>Теоретические основы</w:t>
      </w:r>
      <w:r w:rsidR="009C625B">
        <w:rPr>
          <w:b/>
        </w:rPr>
        <w:t xml:space="preserve"> </w:t>
      </w:r>
      <w:r>
        <w:rPr>
          <w:b/>
        </w:rPr>
        <w:t>организации контроля качества и испытаний</w:t>
      </w:r>
    </w:p>
    <w:p w:rsidR="00D37C55" w:rsidRDefault="00D37C55" w:rsidP="00D37C55">
      <w:pPr>
        <w:jc w:val="center"/>
      </w:pPr>
    </w:p>
    <w:p w:rsidR="00D37C55" w:rsidRDefault="00D37C55" w:rsidP="00D37C55">
      <w:pPr>
        <w:jc w:val="center"/>
        <w:rPr>
          <w:b/>
        </w:rPr>
      </w:pPr>
      <w:r>
        <w:rPr>
          <w:b/>
        </w:rPr>
        <w:t>Комплект заданий</w:t>
      </w:r>
    </w:p>
    <w:p w:rsidR="00D37C55" w:rsidRPr="005861FC" w:rsidRDefault="00D37C55" w:rsidP="00D37C55">
      <w:pPr>
        <w:jc w:val="center"/>
        <w:rPr>
          <w:b/>
        </w:rPr>
      </w:pPr>
    </w:p>
    <w:p w:rsidR="00D37C55" w:rsidRDefault="00D37C55" w:rsidP="00D37C55">
      <w:r w:rsidRPr="00CD1E0F">
        <w:rPr>
          <w:b/>
        </w:rPr>
        <w:t>Группа</w:t>
      </w:r>
      <w:r w:rsidR="001117CE">
        <w:t>: УК-</w:t>
      </w:r>
      <w:r w:rsidR="0049649F">
        <w:t>20, УК-20</w:t>
      </w:r>
      <w:r w:rsidRPr="00CD1E0F">
        <w:t>к</w:t>
      </w:r>
      <w:r>
        <w:rPr>
          <w:b/>
        </w:rPr>
        <w:t>.</w:t>
      </w:r>
    </w:p>
    <w:p w:rsidR="00D37C55" w:rsidRDefault="00D37C55" w:rsidP="00D37C55">
      <w:pPr>
        <w:rPr>
          <w:b/>
        </w:rPr>
      </w:pPr>
      <w:r w:rsidRPr="00CD1E0F">
        <w:rPr>
          <w:b/>
        </w:rPr>
        <w:t>Преподаватель</w:t>
      </w:r>
      <w:r>
        <w:t>: К.Н</w:t>
      </w:r>
      <w:r w:rsidRPr="00CD1E0F">
        <w:t>.</w:t>
      </w:r>
      <w:r>
        <w:t xml:space="preserve"> Королёва </w:t>
      </w:r>
    </w:p>
    <w:p w:rsidR="00D37C55" w:rsidRPr="00523136" w:rsidRDefault="00D37C55" w:rsidP="00D37C55">
      <w:r>
        <w:rPr>
          <w:b/>
        </w:rPr>
        <w:t xml:space="preserve">Дата проведения занятий: </w:t>
      </w:r>
      <w:r w:rsidR="00153CD0">
        <w:t>09.06</w:t>
      </w:r>
      <w:r w:rsidR="00FD23DA">
        <w:t>.</w:t>
      </w:r>
      <w:r>
        <w:t>2022</w:t>
      </w:r>
    </w:p>
    <w:p w:rsidR="00D37C55" w:rsidRPr="004E0212" w:rsidRDefault="00D37C55" w:rsidP="00D37C55">
      <w:pPr>
        <w:jc w:val="both"/>
        <w:rPr>
          <w:b/>
        </w:rPr>
      </w:pPr>
      <w:r>
        <w:rPr>
          <w:b/>
        </w:rPr>
        <w:t xml:space="preserve">Тема: </w:t>
      </w:r>
      <w:r w:rsidR="00153CD0">
        <w:t>Система контроля качества.</w:t>
      </w:r>
    </w:p>
    <w:p w:rsidR="00D37C55" w:rsidRDefault="00D37C55" w:rsidP="00D37C55">
      <w:r w:rsidRPr="00CD1E0F">
        <w:rPr>
          <w:b/>
        </w:rPr>
        <w:t>Количество часов на выполнение задания</w:t>
      </w:r>
      <w:r>
        <w:t xml:space="preserve">: </w:t>
      </w:r>
      <w:r>
        <w:rPr>
          <w:b/>
        </w:rPr>
        <w:t>2</w:t>
      </w:r>
      <w:r>
        <w:t xml:space="preserve"> учебных часа.</w:t>
      </w:r>
    </w:p>
    <w:p w:rsidR="00D37C55" w:rsidRPr="00BB4E25" w:rsidRDefault="00D37C55" w:rsidP="00D37C55">
      <w:pPr>
        <w:rPr>
          <w:lang w:val="en-US"/>
        </w:rPr>
      </w:pPr>
      <w:r>
        <w:rPr>
          <w:lang w:val="en-US"/>
        </w:rPr>
        <w:t>E</w:t>
      </w:r>
      <w:r w:rsidRPr="00BB4E25">
        <w:rPr>
          <w:lang w:val="en-US"/>
        </w:rPr>
        <w:t>-</w:t>
      </w:r>
      <w:r>
        <w:rPr>
          <w:lang w:val="en-US"/>
        </w:rPr>
        <w:t>mail</w:t>
      </w:r>
      <w:r w:rsidRPr="00BB4E25">
        <w:rPr>
          <w:lang w:val="en-US"/>
        </w:rPr>
        <w:t xml:space="preserve">: </w:t>
      </w:r>
      <w:r>
        <w:rPr>
          <w:lang w:val="en-US"/>
        </w:rPr>
        <w:t>korole</w:t>
      </w:r>
      <w:r w:rsidRPr="00BB4E25">
        <w:rPr>
          <w:lang w:val="en-US"/>
        </w:rPr>
        <w:t>98@</w:t>
      </w:r>
      <w:r>
        <w:rPr>
          <w:lang w:val="en-US"/>
        </w:rPr>
        <w:t>list</w:t>
      </w:r>
      <w:r w:rsidRPr="00BB4E25">
        <w:rPr>
          <w:lang w:val="en-US"/>
        </w:rPr>
        <w:t>.</w:t>
      </w:r>
      <w:r>
        <w:rPr>
          <w:lang w:val="en-US"/>
        </w:rPr>
        <w:t>ru</w:t>
      </w:r>
    </w:p>
    <w:p w:rsidR="00D37C55" w:rsidRPr="004E0212" w:rsidRDefault="00D37C55" w:rsidP="00D37C55">
      <w:pPr>
        <w:rPr>
          <w:lang w:val="en-US"/>
        </w:rPr>
      </w:pPr>
      <w:r>
        <w:t>М</w:t>
      </w:r>
      <w:r w:rsidRPr="00BB4E25">
        <w:rPr>
          <w:lang w:val="en-US"/>
        </w:rPr>
        <w:t>.</w:t>
      </w:r>
      <w:r>
        <w:t>т</w:t>
      </w:r>
      <w:r w:rsidRPr="00BB4E25">
        <w:rPr>
          <w:lang w:val="en-US"/>
        </w:rPr>
        <w:t>. 8-950-448</w:t>
      </w:r>
      <w:r>
        <w:rPr>
          <w:lang w:val="en-US"/>
        </w:rPr>
        <w:t>-34-03</w:t>
      </w:r>
    </w:p>
    <w:p w:rsidR="00D37C55" w:rsidRPr="0051603F" w:rsidRDefault="00D37C55" w:rsidP="00D37C55">
      <w:pPr>
        <w:rPr>
          <w:lang w:val="en-US"/>
        </w:rPr>
      </w:pPr>
    </w:p>
    <w:p w:rsidR="00D37C55" w:rsidRDefault="00D37C55" w:rsidP="00D37C55">
      <w:pPr>
        <w:rPr>
          <w:b/>
        </w:rPr>
      </w:pPr>
      <w:r>
        <w:rPr>
          <w:b/>
        </w:rPr>
        <w:t>Текст задания</w:t>
      </w:r>
    </w:p>
    <w:p w:rsidR="00F60756" w:rsidRPr="00F60756" w:rsidRDefault="00F60756" w:rsidP="00D37C55">
      <w:r w:rsidRPr="00F60756">
        <w:t>Ознакомиться с лекцией и составить опорный конспект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Система контроля качества продукции представляет собой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совокупность взаимосвязан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ных объектов и субъектов контро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ля, используемых видов, методов и средств оценки качества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изделий и профилактики б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рака на разли</w:t>
      </w:r>
      <w:bookmarkStart w:id="0" w:name="_GoBack"/>
      <w:bookmarkEnd w:id="0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чных этапах жизнен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ного цикла продукции и уровнях управления качеством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F03DE" w:rsidRPr="00656F4C" w:rsidRDefault="00153CD0" w:rsidP="00D37C55">
      <w:pPr>
        <w:rPr>
          <w:rFonts w:cs="Times New Roman"/>
          <w:b/>
          <w:sz w:val="24"/>
          <w:szCs w:val="24"/>
        </w:rPr>
      </w:pPr>
      <w:r w:rsidRPr="00656F4C">
        <w:rPr>
          <w:rFonts w:cs="Times New Roman"/>
          <w:b/>
          <w:sz w:val="24"/>
          <w:szCs w:val="24"/>
        </w:rPr>
        <w:drawing>
          <wp:inline distT="0" distB="0" distL="0" distR="0" wp14:anchorId="369AC487" wp14:editId="1234D95E">
            <wp:extent cx="5572125" cy="317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Эффективная система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контроля качества продукции позволяет в большинстве случаев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своевременное и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целенаправленное воздействие на ур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овень качества выпус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каемой продукции, предупреждать всевозможные недостатки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и сбои в работе, обеспечивать их оперативное выявление и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ликвидацию с наименьшими затратами ресурсов.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Жизненный цикл прод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укции – совокупность производст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венных процессов и потребления продукции определенного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вида от начала исследования возможности ее создания до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прекращения потребления или эксплуатации, утилизации или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уничтожения продукции.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Технический контроль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качества продукции осуществляет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ся на всех стадиях жизненного цикла продукции. Рассмотрим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задачи технического контроля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таких стадиях, как разработ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ка, производство (изготовление), эксплуатация (потребление),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восстановление (ремонт).</w:t>
      </w:r>
    </w:p>
    <w:p w:rsidR="00656F4C" w:rsidRPr="00656F4C" w:rsidRDefault="00153CD0" w:rsidP="00F6075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Основная задача контроля качества продукции на этапе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разработки продукции выявлять и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предотвращать явные нару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шения установленных треб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ований разработки согласно стан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дартам и другим нормати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вным документам, а также механи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ческие ошибки в процессе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проектирования изделий и оформ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ления технической докум</w:t>
      </w:r>
      <w:r w:rsidR="00F60756">
        <w:rPr>
          <w:rFonts w:eastAsia="Times New Roman" w:cs="Times New Roman"/>
          <w:color w:val="000000"/>
          <w:sz w:val="24"/>
          <w:szCs w:val="24"/>
          <w:lang w:eastAsia="ru-RU"/>
        </w:rPr>
        <w:t>ентации. Каковы же причины нару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шений? Это в первую очередь: 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недостаточно полный учет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современных достижений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науки и техники, заниженные тре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бования стандартов, тех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нических условий и других норма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тивных документов при раз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работке новых изделий;</w:t>
      </w:r>
    </w:p>
    <w:p w:rsidR="00656F4C" w:rsidRPr="00656F4C" w:rsidRDefault="00656F4C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) недос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таточная обеспеченность разра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ботчиков необходимой инфор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мацией о лучших отечественных и мировых достижениях в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области проектирования и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производства аналогичной продук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ции; 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неудовлетворительн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ый учет, анализ и обобщение све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дений об эксплуатации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аналогичной продукции потребите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лем; 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неполный учет мнен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ия потребителя о качестве и тех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ническом уровне нового изд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елия; </w:t>
      </w:r>
    </w:p>
    <w:p w:rsidR="00656F4C" w:rsidRPr="00656F4C" w:rsidRDefault="00656F4C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) использование норматив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но-технической документац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ии на сырье, материалы, полуфаб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рик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аты и комплектующие изделия, не обеспечивающей разра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ботку новой продукции высокого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качества; </w:t>
      </w:r>
    </w:p>
    <w:p w:rsidR="00656F4C" w:rsidRPr="00656F4C" w:rsidRDefault="00656F4C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) недостаточный кон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троль или отсутствие в ряде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случаев проверки проектов техни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ческой документации, всле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дствие чего показатели техничес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кого уровня и качества изде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лий, установленные в ней, оказы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ваются ниже требований технического зад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ания; </w:t>
      </w:r>
    </w:p>
    <w:p w:rsidR="00153CD0" w:rsidRPr="00153CD0" w:rsidRDefault="00656F4C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) неудов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летворительное выполнение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своих функций службами стандар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тизации, технического контроля и метрологического обеспечения.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Контроль соответствия новых разработок установленным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требованиям должен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цел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енаправленно осуществляться различными комп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етентными органами, в том числе националь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ным агентством метроло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гии, стандартизации и сертифика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ции, соответствующими п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одразделениями министерств, кон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тролирующими звеньями различных служб предприятий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(отделов главного конструкто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ра, главного технолога, стандар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тизации, технического контроля, метрологической службы и др.).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Техническая документац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ия разрабатывается не только на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учно-исследовательскими,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проектно-конструкторскими и тех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нологическими организациям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и, но и соответствующими подраз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делениями (отдел главного конструктора, главного технолога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и др.) предприятий. Эта техническая документация должна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подвергаться различным видам контроля (конструкторскому,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технологическому, метрологическому, </w:t>
      </w:r>
      <w:proofErr w:type="spell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нормоконтролю</w:t>
      </w:r>
      <w:proofErr w:type="spell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т.д.),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так как и она играет важную роль в формировании качества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продукции. Подразделения </w:t>
      </w:r>
      <w:proofErr w:type="spell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нормоконтроля</w:t>
      </w:r>
      <w:proofErr w:type="spell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обязаны не только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контролировать собственную техническую документацию, но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и проводить экспертизу поступающих из других организаций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чертежей и проектов, выборочно проверять техническую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документацию на предпр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иятиях, поставляющих по коопера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ции полуфабрикаты и комплектующие изделия.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стадии подгото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вки производства должен осущест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вляться входной контроль к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ачества сырья, материалов, полу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фабрикатов и комплекту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ющих изделий, получаемых по коо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перации и используемых в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собственном производстве конеч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ной продукции. Главная цель организации входного контроля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– предотвращение использования в производстве исходных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компонентов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готовой продукции, не соответ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ствующих по ка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честву предъявляемым к ним требованиям.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стадии изготовления продукции технический контроль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сводится к контролю качества и состояния технологических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процессов. При контроле технологических процессов главное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внимание уделяется проверке соблюдения технологической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дисциплины в процессе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производства изделий. Несоблюде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ние технологической дисциплины может быть обусловлено: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несоблюдением требова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ний технологии по вине непосред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ственных исполнителей; 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использованием в собственном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производстве недоброкачественного сырья, материалов, полу-фабрикатов, комплектующих изделий и др., полученных по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кооперации;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неиспра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вностью или </w:t>
      </w:r>
      <w:proofErr w:type="spellStart"/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разладкой</w:t>
      </w:r>
      <w:proofErr w:type="spellEnd"/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ческого оборудования, не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своевременной заменой инструмен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та и т.п.; г) несоответствие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 оборудования, инструмента, ос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настки и контрольно-измерительных средств требованиям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конструкторской и техно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логической документации; д) нео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беспеченностью отдельных рабочих мест всей необходимой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технической документацией и др.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Контроль соблюдения технологической дисциплины на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предприятиях должен пров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одится в следующих целях: </w:t>
      </w:r>
    </w:p>
    <w:p w:rsidR="00656F4C" w:rsidRPr="00656F4C" w:rsidRDefault="00656F4C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) об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наружение нарушений требований стандартов, технических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условий, конструкторской,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технологической и другой норма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тивно-технической документации при осуществлении техно-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логических процессов;</w:t>
      </w:r>
    </w:p>
    <w:p w:rsidR="00656F4C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) выявление причин и конкретных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виновников этих нарушений;</w:t>
      </w:r>
    </w:p>
    <w:p w:rsidR="00153CD0" w:rsidRPr="00153CD0" w:rsidRDefault="00656F4C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) определение состава меро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приятий, направленных на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устранение обнаруженных отступ</w:t>
      </w:r>
      <w:r w:rsidR="00153CD0"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лений от технологии и их предотвращения в дальнейшем.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Кроме того контролирует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ся обеспечение достигнутых пока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зателей качества продукции в пр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оцессе ее внутризаводского тран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спортирования, хранения, упаковки и отправки потребителю.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стадии эксплуатации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или потребления продукции зада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чами контроля качества являются: а) проверка соответствия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показателей качества про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дукции требованиям научно-техни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ческой документации при хр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анении, транспортировании и фун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кционировании этой продукци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и; б) проверка правильности экс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плуатации продукции.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стадии восстановления (ремонта) продукции задачей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контроля качества является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проверка соответствия показате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лей качества продукции тр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ебованиям научно-технической до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кументации после ремонта и технического обслуживания этой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продукции.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Все объекты техническог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 контроля качества тесно связа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ны с контролируемыми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этапами жизненного цикла продук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ции. В число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основных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ъектов технического контроля ка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чества входят: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методы разработки и содержания стандартов, технических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условий, конструкторской, техноло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гической и другой норма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тивно-технической док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ументации, регламентирующей про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цессы разработки, производства, обращения, эксплуатации 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ремонта изделий (I);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качество сырья, материалов, полуфабрикатов, заготовок 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комплектующих изделий, получаемых по кооперации (II);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качество сырья, материалов, полуфабрикатов, заготовок 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комплектующих изделий собственного производства (III);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технический уровень и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состояние используемого оборудо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вания, технологической осн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астки и инструмента, прогрессив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ность технологии (IV);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квалификационный ур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овень исполнителей технологичес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ких операций и управленческого аппарата (V);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технологическая дисциплина в производстве и качество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труда работающих (VI);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методы технического контроля и испытаний продукции, наличие, технические возмож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ности и состояние контрольно-из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мерительных приборов, приспособлений и инструмента (VII);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качество изготовляемых деталей, узлов, сборочных единиц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и готовой продукции (VIII);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качество упаковки и тары, средства и правила склад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иро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вания, хранения и транспортирования изделий (IX);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правила эксплуатации,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обслуживания и ди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агностики изделий потребителями, их соблюдение (X);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качество ремонта и восстановления изношенных деталей,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узлов и изделий в целом, качество запасных частей (XI);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деятельность органов управления различных уровней 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звеньев по реализации пре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доставленных им контрольных пол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номочий, процесс развити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я и совершенствования систем уп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равления качеством продукции и технического контроля на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предприятиях, в отраслях и т.д.(XII).</w:t>
      </w:r>
    </w:p>
    <w:p w:rsidR="00153CD0" w:rsidRPr="00153CD0" w:rsidRDefault="00153CD0" w:rsidP="00153CD0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Взаимосвязь объектов т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ехнического контроля с контроли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руемыми этапами жизненного цикла продукции представлена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рис.1.2.</w:t>
      </w:r>
    </w:p>
    <w:p w:rsidR="00153CD0" w:rsidRPr="00153CD0" w:rsidRDefault="00153CD0" w:rsidP="00153CD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3CD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drawing>
          <wp:inline distT="0" distB="0" distL="0" distR="0" wp14:anchorId="0EFCCB7E" wp14:editId="3FC56FA4">
            <wp:extent cx="5324475" cy="5676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D0" w:rsidRPr="00153CD0" w:rsidRDefault="00153CD0" w:rsidP="00153CD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Каждому из перечислен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ных объектов контроля соответст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вует определенный вид проверки, отличающийся от ос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таль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ных по следующим признакам:</w:t>
      </w:r>
    </w:p>
    <w:p w:rsidR="00153CD0" w:rsidRPr="00656F4C" w:rsidRDefault="00153CD0" w:rsidP="00656F4C">
      <w:pPr>
        <w:pStyle w:val="a4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составу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конкретных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методов и средств оценки состоя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ния контролируемого объекта;</w:t>
      </w:r>
    </w:p>
    <w:p w:rsidR="00153CD0" w:rsidRPr="00656F4C" w:rsidRDefault="00153CD0" w:rsidP="00656F4C">
      <w:pPr>
        <w:pStyle w:val="a4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характеру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, периодичн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ости и объему получаемой и пере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рабатываемой информации;</w:t>
      </w:r>
    </w:p>
    <w:p w:rsidR="00153CD0" w:rsidRPr="00656F4C" w:rsidRDefault="00153CD0" w:rsidP="00656F4C">
      <w:pPr>
        <w:pStyle w:val="a4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составу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специфике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средств воздействия на проверяе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мый объект по результатам контроля;</w:t>
      </w:r>
    </w:p>
    <w:p w:rsidR="00153CD0" w:rsidRPr="00656F4C" w:rsidRDefault="00153CD0" w:rsidP="00656F4C">
      <w:pPr>
        <w:pStyle w:val="a4"/>
        <w:numPr>
          <w:ilvl w:val="0"/>
          <w:numId w:val="12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форме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организации проверок и др.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Всю совокупность субъектов контроля качества можно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классифицировать по их уровням управления, на которых они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осуществляют свою деятельность, а также по видам контроля.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общегосударственн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ом уровне проверкой качества вы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пускаемой и реализуемой продукции, а также применением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различных мер воздействия к нарушителям занимаются: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Национальное агентство стандартизации, метрологии 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сертификации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органы по сертификации продукции, работ, услуг, систем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качества и производств;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органы таможенного и антимонопольного регулирования;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судебные органы;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• комиссии местных органов власти.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На отраслевом уровне и уровне предприятий (организаций)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ведомственный контроль качества продукции в соответствии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 закрепленными обязанн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остями и предоставленными полно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мочиями осуществляют: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министр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его заместители;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инспекции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качеству продукции министерств;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отраслевые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испытательные центры;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директора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главные инженеры предприятий отрасли;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подразделения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оля качества крупных производст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венных структур;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отделы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к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онтроля предприятий и их подраз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деления;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бюро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технического контроля цехов и участков;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бригады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контролеров ОТК;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контролеры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ОТК;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исследовательские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измерительные лаборатории, конт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рольно-испытательные станции, подразделения служб главного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конструктора, главного тех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нолога, главного механика, глав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ного металлурга, главного метролога, главного бухгалтера,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материально-технического снабжения, сбыта, юридической,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финансовой и др.;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группы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качества;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мастера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, бригадиры;</w:t>
      </w:r>
    </w:p>
    <w:p w:rsidR="00656F4C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исполнители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производственных операций, переведенные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на самоконтроль;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исполнители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производ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ственных операций, не переведен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ные на самоконтроль.</w:t>
      </w:r>
    </w:p>
    <w:p w:rsidR="00153CD0" w:rsidRPr="00656F4C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Межведомственный ко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нтроль качества продукции в рам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ках предоставленных п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олномочий и действующего законо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дательства могут осуществлять: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органы</w:t>
      </w:r>
      <w:proofErr w:type="gramEnd"/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, контролирующие подразделе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ния торговых, снабженческо-сбытовых и других организаций;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заказчики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(представител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и заказчиков на предприятиях-из</w:t>
      </w:r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готовителях);</w:t>
      </w:r>
    </w:p>
    <w:p w:rsidR="00153CD0" w:rsidRPr="00656F4C" w:rsidRDefault="00153CD0" w:rsidP="00656F4C">
      <w:pPr>
        <w:pStyle w:val="a4"/>
        <w:numPr>
          <w:ilvl w:val="0"/>
          <w:numId w:val="13"/>
        </w:num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>потребители</w:t>
      </w:r>
      <w:proofErr w:type="gramEnd"/>
      <w:r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(их общества, ассоциации, союзы и т.п.).</w:t>
      </w:r>
    </w:p>
    <w:p w:rsidR="00153CD0" w:rsidRPr="00153CD0" w:rsidRDefault="00153CD0" w:rsidP="00656F4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Каждому из названных субъектов контроля соответствует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свой вид контроля качества, отличающийся от других видов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следующими признаками: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основные направления и конкрет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ные задачи проверок; арсенал имеющихся средств и методов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осуществления контроля качества продукции (работ, услуг);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место и время проведения контроля; глубина проникновения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в суть явлений и степень охвата всей совокупности факторов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и причин, прямо или косве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нно влияющих на качество продук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ции (работ, услуг); уровень обобщения результатов проверок;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совокупность рычагов и ка</w:t>
      </w:r>
      <w:r w:rsidR="00656F4C" w:rsidRPr="00656F4C">
        <w:rPr>
          <w:rFonts w:eastAsia="Times New Roman" w:cs="Times New Roman"/>
          <w:color w:val="000000"/>
          <w:sz w:val="24"/>
          <w:szCs w:val="24"/>
          <w:lang w:eastAsia="ru-RU"/>
        </w:rPr>
        <w:t>налов воздействия на объект кон</w:t>
      </w:r>
      <w:r w:rsidRPr="00153CD0">
        <w:rPr>
          <w:rFonts w:eastAsia="Times New Roman" w:cs="Times New Roman"/>
          <w:color w:val="000000"/>
          <w:sz w:val="24"/>
          <w:szCs w:val="24"/>
          <w:lang w:eastAsia="ru-RU"/>
        </w:rPr>
        <w:t>троля; характер воздействия на контролируемый объект.</w:t>
      </w:r>
    </w:p>
    <w:p w:rsidR="00153CD0" w:rsidRDefault="00153CD0" w:rsidP="00D37C55">
      <w:pPr>
        <w:rPr>
          <w:b/>
        </w:rPr>
      </w:pPr>
    </w:p>
    <w:p w:rsidR="00D37C55" w:rsidRDefault="00D37C55" w:rsidP="00D37C55">
      <w:pPr>
        <w:rPr>
          <w:b/>
        </w:rPr>
      </w:pPr>
      <w:r>
        <w:rPr>
          <w:b/>
        </w:rPr>
        <w:t>Формат ответа</w:t>
      </w:r>
    </w:p>
    <w:p w:rsidR="00D37C55" w:rsidRDefault="00D37C55" w:rsidP="00D37C55">
      <w:pPr>
        <w:ind w:firstLine="709"/>
        <w:jc w:val="both"/>
      </w:pPr>
      <w:r>
        <w:t xml:space="preserve">Работа выполняется в </w:t>
      </w:r>
      <w:r w:rsidR="001117CE">
        <w:t>тетради</w:t>
      </w:r>
      <w:r>
        <w:t xml:space="preserve"> и отправляется на почту преподавателя одним архивом.</w:t>
      </w:r>
    </w:p>
    <w:p w:rsidR="00523136" w:rsidRDefault="00523136" w:rsidP="00523136">
      <w:pPr>
        <w:ind w:firstLine="709"/>
        <w:jc w:val="both"/>
      </w:pPr>
    </w:p>
    <w:sectPr w:rsidR="00523136" w:rsidSect="00E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9A5"/>
    <w:multiLevelType w:val="hybridMultilevel"/>
    <w:tmpl w:val="AF1E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3B64"/>
    <w:multiLevelType w:val="hybridMultilevel"/>
    <w:tmpl w:val="6A9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0EFC"/>
    <w:multiLevelType w:val="hybridMultilevel"/>
    <w:tmpl w:val="D5DCFCAA"/>
    <w:lvl w:ilvl="0" w:tplc="7230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25FC"/>
    <w:multiLevelType w:val="hybridMultilevel"/>
    <w:tmpl w:val="E968F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3BE45A37"/>
    <w:multiLevelType w:val="hybridMultilevel"/>
    <w:tmpl w:val="7CF2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817E0C"/>
    <w:multiLevelType w:val="hybridMultilevel"/>
    <w:tmpl w:val="E51A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407CC2"/>
    <w:multiLevelType w:val="hybridMultilevel"/>
    <w:tmpl w:val="06D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25834"/>
    <w:multiLevelType w:val="hybridMultilevel"/>
    <w:tmpl w:val="2384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A265E"/>
    <w:multiLevelType w:val="hybridMultilevel"/>
    <w:tmpl w:val="BBBCC858"/>
    <w:lvl w:ilvl="0" w:tplc="3DA6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FA6ECC"/>
    <w:multiLevelType w:val="hybridMultilevel"/>
    <w:tmpl w:val="AA6A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594216"/>
    <w:multiLevelType w:val="hybridMultilevel"/>
    <w:tmpl w:val="0A7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6"/>
    <w:rsid w:val="0002202D"/>
    <w:rsid w:val="000278AE"/>
    <w:rsid w:val="0004095D"/>
    <w:rsid w:val="000728F7"/>
    <w:rsid w:val="00073824"/>
    <w:rsid w:val="001117CE"/>
    <w:rsid w:val="001407CE"/>
    <w:rsid w:val="0015006A"/>
    <w:rsid w:val="00153CD0"/>
    <w:rsid w:val="00184BB9"/>
    <w:rsid w:val="00191336"/>
    <w:rsid w:val="00196DA5"/>
    <w:rsid w:val="001A5869"/>
    <w:rsid w:val="001D3EBD"/>
    <w:rsid w:val="001F2180"/>
    <w:rsid w:val="001F6E61"/>
    <w:rsid w:val="00202E0C"/>
    <w:rsid w:val="002363CD"/>
    <w:rsid w:val="002E2C2F"/>
    <w:rsid w:val="00332D64"/>
    <w:rsid w:val="00347072"/>
    <w:rsid w:val="0037339D"/>
    <w:rsid w:val="004049A3"/>
    <w:rsid w:val="00435FB4"/>
    <w:rsid w:val="00474BD0"/>
    <w:rsid w:val="0049649F"/>
    <w:rsid w:val="004A439F"/>
    <w:rsid w:val="004E0212"/>
    <w:rsid w:val="0051603F"/>
    <w:rsid w:val="00523136"/>
    <w:rsid w:val="0056131A"/>
    <w:rsid w:val="005861FC"/>
    <w:rsid w:val="00593CF4"/>
    <w:rsid w:val="00632869"/>
    <w:rsid w:val="00656F4C"/>
    <w:rsid w:val="006876ED"/>
    <w:rsid w:val="00687AB3"/>
    <w:rsid w:val="00711E31"/>
    <w:rsid w:val="007177B2"/>
    <w:rsid w:val="00733CCB"/>
    <w:rsid w:val="0076291B"/>
    <w:rsid w:val="00786072"/>
    <w:rsid w:val="007D4592"/>
    <w:rsid w:val="007F4B89"/>
    <w:rsid w:val="008279B0"/>
    <w:rsid w:val="00857E11"/>
    <w:rsid w:val="008747E7"/>
    <w:rsid w:val="008A1C8E"/>
    <w:rsid w:val="008B4D69"/>
    <w:rsid w:val="008C2274"/>
    <w:rsid w:val="008F02E0"/>
    <w:rsid w:val="009461EF"/>
    <w:rsid w:val="00957A86"/>
    <w:rsid w:val="00962C8C"/>
    <w:rsid w:val="0098263A"/>
    <w:rsid w:val="009B45E9"/>
    <w:rsid w:val="009C625B"/>
    <w:rsid w:val="009E6095"/>
    <w:rsid w:val="009F6869"/>
    <w:rsid w:val="00A073B4"/>
    <w:rsid w:val="00A12E94"/>
    <w:rsid w:val="00A27258"/>
    <w:rsid w:val="00A4618C"/>
    <w:rsid w:val="00A900F5"/>
    <w:rsid w:val="00A944E1"/>
    <w:rsid w:val="00AB005B"/>
    <w:rsid w:val="00AD739A"/>
    <w:rsid w:val="00B03180"/>
    <w:rsid w:val="00B20C20"/>
    <w:rsid w:val="00BB4E25"/>
    <w:rsid w:val="00BD0126"/>
    <w:rsid w:val="00BE507C"/>
    <w:rsid w:val="00BF6F46"/>
    <w:rsid w:val="00C260B3"/>
    <w:rsid w:val="00C91CF6"/>
    <w:rsid w:val="00CD1E0F"/>
    <w:rsid w:val="00D37C55"/>
    <w:rsid w:val="00D81E65"/>
    <w:rsid w:val="00D87AE7"/>
    <w:rsid w:val="00DC5D42"/>
    <w:rsid w:val="00DD6910"/>
    <w:rsid w:val="00DF68B8"/>
    <w:rsid w:val="00E47ACD"/>
    <w:rsid w:val="00E546A5"/>
    <w:rsid w:val="00EF598D"/>
    <w:rsid w:val="00F1256A"/>
    <w:rsid w:val="00F26F24"/>
    <w:rsid w:val="00F33C8F"/>
    <w:rsid w:val="00F60756"/>
    <w:rsid w:val="00F81D2B"/>
    <w:rsid w:val="00F8545E"/>
    <w:rsid w:val="00FB0D12"/>
    <w:rsid w:val="00FD23DA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4530-752F-904D-8FBC-01A72F2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Королева Ксения</cp:lastModifiedBy>
  <cp:revision>28</cp:revision>
  <dcterms:created xsi:type="dcterms:W3CDTF">2022-02-09T09:40:00Z</dcterms:created>
  <dcterms:modified xsi:type="dcterms:W3CDTF">2022-06-09T04:01:00Z</dcterms:modified>
</cp:coreProperties>
</file>