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42" w:rsidRDefault="00105942">
      <w:pPr>
        <w:rPr>
          <w:rFonts w:ascii="Arial" w:hAnsi="Arial" w:cs="Arial"/>
          <w:color w:val="555555"/>
          <w:shd w:val="clear" w:color="auto" w:fill="FFFFFF"/>
          <w:lang w:val="en-US"/>
        </w:rPr>
      </w:pPr>
      <w:proofErr w:type="spellStart"/>
      <w:r w:rsidRPr="00105942"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  <w:t>Распиновка</w:t>
      </w:r>
      <w:proofErr w:type="spellEnd"/>
      <w:r w:rsidRPr="00105942">
        <w:rPr>
          <w:rFonts w:ascii="Arial" w:hAnsi="Arial" w:cs="Arial"/>
          <w:b/>
          <w:color w:val="555555"/>
          <w:sz w:val="28"/>
          <w:szCs w:val="28"/>
          <w:shd w:val="clear" w:color="auto" w:fill="FFFFFF"/>
        </w:rPr>
        <w:t xml:space="preserve"> основного коннектора БП Изначально компьютерные блоки питания стандарта ATX использовали для соединения с материнской платой 20-контактный разъем (ATX 20-pin).</w:t>
      </w:r>
      <w:r>
        <w:rPr>
          <w:rFonts w:ascii="Arial" w:hAnsi="Arial" w:cs="Arial"/>
          <w:color w:val="555555"/>
          <w:shd w:val="clear" w:color="auto" w:fill="FFFFFF"/>
        </w:rPr>
        <w:t xml:space="preserve"> </w:t>
      </w:r>
    </w:p>
    <w:p w:rsidR="00105942" w:rsidRDefault="00105942">
      <w:pPr>
        <w:rPr>
          <w:rFonts w:ascii="Arial" w:hAnsi="Arial" w:cs="Arial"/>
          <w:color w:val="555555"/>
          <w:shd w:val="clear" w:color="auto" w:fill="FFFFFF"/>
          <w:lang w:val="en-US"/>
        </w:rPr>
      </w:pPr>
    </w:p>
    <w:p w:rsidR="00105942" w:rsidRDefault="00105942">
      <w:pPr>
        <w:rPr>
          <w:rFonts w:ascii="Arial" w:hAnsi="Arial" w:cs="Arial"/>
          <w:color w:val="555555"/>
          <w:shd w:val="clear" w:color="auto" w:fill="FFFFFF"/>
          <w:lang w:val="en-US"/>
        </w:rPr>
      </w:pPr>
    </w:p>
    <w:p w:rsidR="00105942" w:rsidRDefault="00105942">
      <w:pPr>
        <w:rPr>
          <w:rFonts w:ascii="Arial" w:hAnsi="Arial" w:cs="Arial"/>
          <w:color w:val="555555"/>
          <w:shd w:val="clear" w:color="auto" w:fill="FFFFFF"/>
          <w:lang w:val="en-US"/>
        </w:rPr>
      </w:pPr>
    </w:p>
    <w:p w:rsidR="00D627A4" w:rsidRDefault="00105942">
      <w:bookmarkStart w:id="0" w:name="_GoBack"/>
      <w:bookmarkEnd w:id="0"/>
      <w:r>
        <w:rPr>
          <w:rFonts w:ascii="Arial" w:hAnsi="Arial" w:cs="Arial"/>
          <w:color w:val="555555"/>
          <w:shd w:val="clear" w:color="auto" w:fill="FFFFFF"/>
        </w:rPr>
        <w:t xml:space="preserve">Сейчас его можно встретить только на устаревшей технике. В дальнейшем рост мощностей персональных компьютеров, </w:t>
      </w:r>
      <w:proofErr w:type="gramStart"/>
      <w:r>
        <w:rPr>
          <w:rFonts w:ascii="Arial" w:hAnsi="Arial" w:cs="Arial"/>
          <w:color w:val="555555"/>
          <w:shd w:val="clear" w:color="auto" w:fill="FFFFFF"/>
        </w:rPr>
        <w:t>а</w:t>
      </w:r>
      <w:proofErr w:type="gramEnd"/>
      <w:r>
        <w:rPr>
          <w:rFonts w:ascii="Arial" w:hAnsi="Arial" w:cs="Arial"/>
          <w:color w:val="555555"/>
          <w:shd w:val="clear" w:color="auto" w:fill="FFFFFF"/>
        </w:rPr>
        <w:t xml:space="preserve"> следовательно – и их энергопотребления, привел к использованию дополнительных 4-контактных разъемов (4-pin). Впоследствии разъемы 20-pin и 4-pin были конструктивно объединены в один 24-контактный разъем, причем у многих блоков питания часть коннектора с дополнительными контактами могла отделяться для совместимости со старыми материнскими платами. Назначение контактов разъемов стандартизировано в форм-факторе ATX следующим образом согласно рисунку (термином «управляемое» отмечены те выводы, на которых напряжение появляется только при включении ПК и стабилизируется ШИМ-контроллером):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Источник: </w:t>
      </w:r>
      <w:hyperlink r:id="rId5" w:anchor="i-2" w:history="1">
        <w:r>
          <w:rPr>
            <w:rStyle w:val="a3"/>
            <w:rFonts w:ascii="Arial" w:hAnsi="Arial" w:cs="Arial"/>
            <w:color w:val="E84C3D"/>
            <w:u w:val="none"/>
            <w:shd w:val="clear" w:color="auto" w:fill="FFFFFF"/>
          </w:rPr>
          <w:t>https://generatorexperts.ru/elektrogeneratory/remont-bloka-pitaniya-kompyutera.html#i-2</w:t>
        </w:r>
      </w:hyperlink>
      <w:r>
        <w:rPr>
          <w:noProof/>
          <w:lang w:eastAsia="ru-RU"/>
        </w:rPr>
        <w:drawing>
          <wp:inline distT="0" distB="0" distL="0" distR="0" wp14:anchorId="19209F46">
            <wp:extent cx="6012745" cy="3382169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312" cy="3382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6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42"/>
    <w:rsid w:val="00105942"/>
    <w:rsid w:val="002A1EB3"/>
    <w:rsid w:val="00926526"/>
    <w:rsid w:val="00D6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9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59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generatorexperts.ru/elektrogeneratory/remont-bloka-pitaniya-kompyuter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</dc:creator>
  <cp:lastModifiedBy>YS</cp:lastModifiedBy>
  <cp:revision>2</cp:revision>
  <dcterms:created xsi:type="dcterms:W3CDTF">2022-06-06T17:44:00Z</dcterms:created>
  <dcterms:modified xsi:type="dcterms:W3CDTF">2022-06-06T17:44:00Z</dcterms:modified>
</cp:coreProperties>
</file>