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54" w:rsidRDefault="006B6154" w:rsidP="006B6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54" w:rsidRPr="002B1122" w:rsidRDefault="006B6154" w:rsidP="006B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22">
        <w:rPr>
          <w:rFonts w:ascii="Times New Roman" w:hAnsi="Times New Roman" w:cs="Times New Roman"/>
          <w:b/>
          <w:sz w:val="28"/>
          <w:szCs w:val="28"/>
        </w:rPr>
        <w:t>Комплект заданий по дисциплине Психология общения</w:t>
      </w:r>
    </w:p>
    <w:p w:rsidR="006B6154" w:rsidRPr="002B1122" w:rsidRDefault="0043722E" w:rsidP="006B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СА-21к</w:t>
      </w:r>
    </w:p>
    <w:p w:rsidR="006B6154" w:rsidRPr="002B1122" w:rsidRDefault="0043722E" w:rsidP="006B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61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</w:p>
    <w:p w:rsidR="006B6154" w:rsidRPr="002B1122" w:rsidRDefault="006B6154" w:rsidP="006B6154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>Преподаватель: Канюкова Марина Владиленовна</w:t>
      </w:r>
    </w:p>
    <w:p w:rsidR="006B6154" w:rsidRPr="002B1122" w:rsidRDefault="006B6154" w:rsidP="006B6154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>Количество часов 2 часа.</w:t>
      </w:r>
    </w:p>
    <w:p w:rsidR="006B6154" w:rsidRPr="006B6154" w:rsidRDefault="006B6154" w:rsidP="006B61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6154">
        <w:rPr>
          <w:rFonts w:ascii="Times New Roman" w:hAnsi="Times New Roman" w:cs="Times New Roman"/>
          <w:sz w:val="28"/>
          <w:szCs w:val="28"/>
          <w:u w:val="single"/>
        </w:rPr>
        <w:t>Тема: Общение – основа человеческого бытия</w:t>
      </w:r>
    </w:p>
    <w:p w:rsidR="006B6154" w:rsidRPr="006B6154" w:rsidRDefault="006B6154" w:rsidP="006B6154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повторить и изучить новый материал и законспектировать в тетради. Фото конспекта направить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kmv</w:t>
      </w:r>
      <w:proofErr w:type="spellEnd"/>
      <w:r w:rsidRPr="006B615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ppkslavyanova</w:t>
      </w:r>
      <w:proofErr w:type="spellEnd"/>
      <w:r w:rsidRPr="006B6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6154" w:rsidRDefault="006B6154" w:rsidP="006B6154">
      <w:pPr>
        <w:rPr>
          <w:rFonts w:ascii="Times New Roman" w:hAnsi="Times New Roman" w:cs="Times New Roman"/>
          <w:sz w:val="28"/>
          <w:szCs w:val="28"/>
        </w:rPr>
      </w:pPr>
    </w:p>
    <w:p w:rsidR="006B6154" w:rsidRPr="006B6154" w:rsidRDefault="006B6154" w:rsidP="006B61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6154">
        <w:rPr>
          <w:rFonts w:ascii="Times New Roman" w:hAnsi="Times New Roman" w:cs="Times New Roman"/>
          <w:sz w:val="28"/>
          <w:szCs w:val="28"/>
          <w:u w:val="single"/>
        </w:rPr>
        <w:t>Общение – это многогранный процесс, изучаемый разными науками:</w:t>
      </w:r>
    </w:p>
    <w:p w:rsidR="006B6154" w:rsidRPr="00A50F3D" w:rsidRDefault="006B6154" w:rsidP="006B6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психологией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154" w:rsidRPr="00A50F3D" w:rsidRDefault="006B6154" w:rsidP="006B6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философией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>,</w:t>
      </w:r>
    </w:p>
    <w:p w:rsidR="006B6154" w:rsidRPr="00A50F3D" w:rsidRDefault="006B6154" w:rsidP="006B6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социологией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>,</w:t>
      </w:r>
    </w:p>
    <w:p w:rsidR="006B6154" w:rsidRPr="00A50F3D" w:rsidRDefault="006B6154" w:rsidP="006B6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педагогикой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154" w:rsidRPr="00A50F3D" w:rsidRDefault="006B6154" w:rsidP="006B6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лингвистикой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6154" w:rsidRPr="00A50F3D" w:rsidRDefault="006B6154" w:rsidP="006B61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sz w:val="28"/>
          <w:szCs w:val="28"/>
          <w:u w:val="single"/>
        </w:rPr>
        <w:t>Психология общения исследует такие явления, как:</w:t>
      </w:r>
    </w:p>
    <w:p w:rsidR="006B6154" w:rsidRPr="00A50F3D" w:rsidRDefault="006B6154" w:rsidP="006B61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понимание людьми друг друга, </w:t>
      </w:r>
    </w:p>
    <w:p w:rsidR="006B6154" w:rsidRPr="00A50F3D" w:rsidRDefault="006B6154" w:rsidP="006B61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подражание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6B6154" w:rsidRPr="00A50F3D" w:rsidRDefault="006B6154" w:rsidP="006B61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внушение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убеждение, </w:t>
      </w:r>
    </w:p>
    <w:p w:rsidR="006B6154" w:rsidRPr="00A50F3D" w:rsidRDefault="006B6154" w:rsidP="006B61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сплоченность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конфликтность; </w:t>
      </w:r>
    </w:p>
    <w:p w:rsidR="006B6154" w:rsidRPr="00A50F3D" w:rsidRDefault="006B6154" w:rsidP="006B61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:rsidR="006B6154" w:rsidRPr="00A50F3D" w:rsidRDefault="006B6154" w:rsidP="006B61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межличностные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отношения. </w:t>
      </w:r>
    </w:p>
    <w:p w:rsidR="006B6154" w:rsidRPr="00A50F3D" w:rsidRDefault="006B6154" w:rsidP="006B6154">
      <w:p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При всем разнообразии этих психологических явлений основным источником их возникновения выступает сфера общения между людьми.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Микросреда общения - 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Это личный опыт общения, через непосредственные контакты в семье, учебном заведении и вообще в обществе. 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Макросреда- </w:t>
      </w:r>
      <w:r w:rsidRPr="00A50F3D">
        <w:rPr>
          <w:rFonts w:ascii="Times New Roman" w:hAnsi="Times New Roman" w:cs="Times New Roman"/>
          <w:bCs/>
          <w:sz w:val="28"/>
          <w:szCs w:val="28"/>
        </w:rPr>
        <w:t>это общение с наукой, культурой, идеологией, законами, общественными нормами.</w:t>
      </w:r>
    </w:p>
    <w:p w:rsidR="006B6154" w:rsidRPr="00A50F3D" w:rsidRDefault="006B6154" w:rsidP="006B61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Формы общения</w:t>
      </w:r>
    </w:p>
    <w:p w:rsidR="006B6154" w:rsidRPr="00A50F3D" w:rsidRDefault="006B6154" w:rsidP="006B615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человеком лицом к лицу</w:t>
      </w:r>
    </w:p>
    <w:p w:rsidR="006B6154" w:rsidRPr="00A50F3D" w:rsidRDefault="006B6154" w:rsidP="006B615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человеком, используя технологии (телефон, почта и т.д.)</w:t>
      </w:r>
    </w:p>
    <w:p w:rsidR="006B6154" w:rsidRPr="00A50F3D" w:rsidRDefault="006B6154" w:rsidP="006B615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lastRenderedPageBreak/>
        <w:t>межличностное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между двумя и более людьми</w:t>
      </w:r>
    </w:p>
    <w:p w:rsidR="006B6154" w:rsidRPr="00A50F3D" w:rsidRDefault="006B6154" w:rsidP="006B615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массовое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большим количеством людей, более 30 человек.</w:t>
      </w:r>
    </w:p>
    <w:p w:rsidR="006B6154" w:rsidRPr="00A50F3D" w:rsidRDefault="006B6154" w:rsidP="006B615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межперсональное</w:t>
      </w:r>
      <w:proofErr w:type="spellEnd"/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на определенную тему</w:t>
      </w:r>
    </w:p>
    <w:p w:rsidR="006B6154" w:rsidRPr="00A50F3D" w:rsidRDefault="006B6154" w:rsidP="006B615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>Ролевое общение – общение по социальной роли (роль сына, роль студента, роль прохожего…)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Общение - 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это форма деятельности, осуществляемая между людьми как равноправными партнерами и приводящая к возникновению психического контакта, который проявляется в обмене информацией, взаимовлиянии, </w:t>
      </w:r>
      <w:proofErr w:type="spellStart"/>
      <w:r w:rsidRPr="00A50F3D">
        <w:rPr>
          <w:rFonts w:ascii="Times New Roman" w:hAnsi="Times New Roman" w:cs="Times New Roman"/>
          <w:bCs/>
          <w:sz w:val="28"/>
          <w:szCs w:val="28"/>
        </w:rPr>
        <w:t>взаимопереживании</w:t>
      </w:r>
      <w:proofErr w:type="spell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и взаимопонимании. 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Чувства - </w:t>
      </w:r>
      <w:r w:rsidRPr="00A50F3D">
        <w:rPr>
          <w:rFonts w:ascii="Times New Roman" w:hAnsi="Times New Roman" w:cs="Times New Roman"/>
          <w:bCs/>
          <w:sz w:val="28"/>
          <w:szCs w:val="28"/>
        </w:rPr>
        <w:t>это своеобразное личностное отношение человека к окружающей действительности и самому себе.</w:t>
      </w:r>
    </w:p>
    <w:p w:rsidR="006B6154" w:rsidRPr="00A50F3D" w:rsidRDefault="006B6154" w:rsidP="006B61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Два класса эмоциональных явлений: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 xml:space="preserve">1) собственно эмоции как простейшие эмоциональные переживания, связанные с удовлетворение естественных потребностей человека. 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>2) чувства, которые имеют более сложные образования, включают в себя отношения и связаны с удовлетворением или неудовлетворением культурно-социальных потребностей человека</w:t>
      </w:r>
    </w:p>
    <w:p w:rsidR="006B6154" w:rsidRPr="00A50F3D" w:rsidRDefault="006B6154" w:rsidP="006B61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Чувства делятся на 3 группы:</w:t>
      </w:r>
    </w:p>
    <w:p w:rsidR="006B6154" w:rsidRPr="00A50F3D" w:rsidRDefault="006B6154" w:rsidP="006B615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моральные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отношение личности к поведению людей и своему собственному. Носят социальный характер и имеют сложные и многогранные проявления, их особенность проявляется в активной деятельности человека;</w:t>
      </w:r>
    </w:p>
    <w:p w:rsidR="006B6154" w:rsidRPr="00A50F3D" w:rsidRDefault="006B6154" w:rsidP="006B615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интеллектуальные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переживания возникающие в процессе умственной деятельности, осуществляется познавательная деятельность, проявляется юмор, ирония, чувство нового;</w:t>
      </w:r>
    </w:p>
    <w:p w:rsidR="006B6154" w:rsidRPr="00A50F3D" w:rsidRDefault="006B6154" w:rsidP="006B615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эстетические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восприятие и создание прекрасного.</w:t>
      </w:r>
    </w:p>
    <w:p w:rsidR="006B6154" w:rsidRPr="00A50F3D" w:rsidRDefault="006B6154" w:rsidP="006B61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Чувства по силе и устойчивости разделяются на:</w:t>
      </w:r>
    </w:p>
    <w:p w:rsidR="006B6154" w:rsidRPr="00A50F3D" w:rsidRDefault="006B6154" w:rsidP="006B6154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страсть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сильные и стойкие чувства, порождающие неослабевающую энергию, направленную на достижение цели. Страсть – это выражение глубокого избирательного отношения к миру.</w:t>
      </w:r>
    </w:p>
    <w:p w:rsidR="006B6154" w:rsidRPr="00A50F3D" w:rsidRDefault="006B6154" w:rsidP="006B6154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увлечения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это менее устойчивое образование, органически не связанное с основными жизненными установками личности.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Аттракция - </w:t>
      </w:r>
      <w:r w:rsidRPr="00A50F3D">
        <w:rPr>
          <w:rFonts w:ascii="Times New Roman" w:hAnsi="Times New Roman" w:cs="Times New Roman"/>
          <w:bCs/>
          <w:sz w:val="28"/>
          <w:szCs w:val="28"/>
        </w:rPr>
        <w:t>привлекательность, влечение одного человека к другому, сопровождающееся положительными эмоциями.</w:t>
      </w:r>
    </w:p>
    <w:p w:rsidR="006B6154" w:rsidRPr="00A50F3D" w:rsidRDefault="006B6154" w:rsidP="006B61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Приемы формирования аттракции:</w:t>
      </w:r>
    </w:p>
    <w:p w:rsidR="006B6154" w:rsidRPr="00A50F3D" w:rsidRDefault="006B6154" w:rsidP="006B615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ПРИЕМ «имя собственное». 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 xml:space="preserve">Он основан на произнесении вслух имени (или имени-отчества) человека с которым предстоит общаться. Это не только вежливость. Звук собственного имени вызывает у человека не всегда осознаваемое им чувство приятного. Карнеги писал, что звучание собственного имени для человека – самая приятная мелодия. 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Каков  же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психологический прием возникновения приятного ощущения.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Его составляющие:</w:t>
      </w:r>
    </w:p>
    <w:p w:rsidR="006B6154" w:rsidRPr="00A50F3D" w:rsidRDefault="006B6154" w:rsidP="006B6154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Имя, присвоенное данной личности, сопровождает его от первых дней жизни и до последних. Имя и личность неразделимы.</w:t>
      </w:r>
    </w:p>
    <w:p w:rsidR="006B6154" w:rsidRPr="00A50F3D" w:rsidRDefault="006B6154" w:rsidP="006B6154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Когда  к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человеку обращаются, не называя его по имени, - это «обезличенное» обращение. В этом случае говорящего интересует человек не как личность, а лишь как носитель определенных служебных функций. Когда же к человеку обращаются и при этом произносят имя, то вольно или невольно, показывают внимание.</w:t>
      </w:r>
    </w:p>
    <w:p w:rsidR="006B6154" w:rsidRPr="00A50F3D" w:rsidRDefault="006B6154" w:rsidP="006B6154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Каждый человек претендует на то, что он личность. Когда эти претензии не удовлетворены, мы ощущаем свою 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t>ущемленность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t>.</w:t>
      </w:r>
    </w:p>
    <w:p w:rsidR="006B6154" w:rsidRPr="00A50F3D" w:rsidRDefault="006B6154" w:rsidP="006B6154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Если человек получает подтверждение, что он личность, то это не может не привлечь внимания.</w:t>
      </w:r>
    </w:p>
    <w:p w:rsidR="006B6154" w:rsidRPr="00A50F3D" w:rsidRDefault="006B6154" w:rsidP="006B6154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Чувство удовлетворения всегда сопровождается положительными эмоциями, которые необязательно осознаются человеком.</w:t>
      </w:r>
    </w:p>
    <w:p w:rsidR="006B6154" w:rsidRPr="00A50F3D" w:rsidRDefault="006B6154" w:rsidP="006B6154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Человек всегда стремится к тому, кто или что вызывает у него положительные эмоции.</w:t>
      </w:r>
    </w:p>
    <w:p w:rsidR="006B6154" w:rsidRPr="00A50F3D" w:rsidRDefault="006B6154" w:rsidP="006B6154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t>нЕкто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t xml:space="preserve"> вызывает у нас положительные эмоции, то он невольно притягивает к себе, формирует аттракцию.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i/>
          <w:sz w:val="28"/>
          <w:szCs w:val="28"/>
        </w:rPr>
        <w:t>Попробуйте, например, встречаясь утром со своими коллегами к фразе «доброе утро» прибавить его имя или имя-отчество.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Стараясь зразу запомнить имя-отчество человека, с которым мы беседуем – мы вызываем приятное чувство, которое непременно вернется.</w:t>
      </w:r>
    </w:p>
    <w:p w:rsidR="006B6154" w:rsidRPr="00A50F3D" w:rsidRDefault="006B6154" w:rsidP="006B6154">
      <w:pPr>
        <w:pStyle w:val="a3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6B6154" w:rsidRPr="00A50F3D" w:rsidRDefault="006B6154" w:rsidP="006B615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 «зеркало отношения».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Ваш личный опыт общения подтверждает, что доброе и приятное выражение лица, легкая улыбка невольно притягивают.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Каков психологический механизм этого притяжения?</w:t>
      </w:r>
    </w:p>
    <w:p w:rsidR="006B6154" w:rsidRPr="00A50F3D" w:rsidRDefault="006B6154" w:rsidP="006B6154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Большинство людей искренне улыбаются своим друзьям, а не врагам.</w:t>
      </w:r>
    </w:p>
    <w:p w:rsidR="006B6154" w:rsidRPr="00A50F3D" w:rsidRDefault="006B6154" w:rsidP="006B6154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Если при общении с нами у человека доброе выражение лица, мягкая улыбка, то скорее всего это сигнал – Я ваш друг.</w:t>
      </w:r>
    </w:p>
    <w:p w:rsidR="006B6154" w:rsidRPr="00A50F3D" w:rsidRDefault="006B6154" w:rsidP="006B6154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Друг – это уже единомышленник.</w:t>
      </w:r>
    </w:p>
    <w:p w:rsidR="006B6154" w:rsidRPr="00A50F3D" w:rsidRDefault="006B6154" w:rsidP="006B6154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ведущих потребностей человека (пирамида 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t>) Какая? Это потребность в безопасности и защищенности. Т.е. это уже удовлетворение одной из важнейших потребностей человека.</w:t>
      </w:r>
    </w:p>
    <w:p w:rsidR="006B6154" w:rsidRPr="00A50F3D" w:rsidRDefault="006B6154" w:rsidP="006B6154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Человек всегда стремиться к тому, что у него вызывает положительные эмоции,</w:t>
      </w:r>
      <w:r w:rsidRPr="00A50F3D">
        <w:rPr>
          <w:rFonts w:ascii="Times New Roman" w:hAnsi="Times New Roman" w:cs="Times New Roman"/>
          <w:sz w:val="28"/>
          <w:szCs w:val="28"/>
        </w:rPr>
        <w:t xml:space="preserve"> следовательно, это также формирует аттракцию.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Возникает вопрос. Умеете ли вы улыбаться тогда, когда вам это необходимо, т.е. по заказу? В нашем контексте легка улыбка – это и приветствие, это и сочувствие, и ободряющая, и сопереживающая. Если вам трудно улыбаться по заказу, начните с того, что хотя бы утром улыбнитесь своему отражению в зеркале.</w:t>
      </w:r>
    </w:p>
    <w:p w:rsidR="006B6154" w:rsidRPr="00A50F3D" w:rsidRDefault="006B6154" w:rsidP="006B615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 «Комплименты</w:t>
      </w:r>
      <w:r w:rsidRPr="00A50F3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Это слова, содержащие небольшое преувеличение достоинств, которые желает видеть в себе собеседник. Это один из приемов, формирующих аттракцию.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  <w:u w:val="single"/>
        </w:rPr>
        <w:t>Существуют правила применения «золотых слов».</w:t>
      </w:r>
      <w:r w:rsidRPr="00A50F3D">
        <w:rPr>
          <w:rFonts w:ascii="Times New Roman" w:hAnsi="Times New Roman" w:cs="Times New Roman"/>
          <w:sz w:val="28"/>
          <w:szCs w:val="28"/>
        </w:rPr>
        <w:t xml:space="preserve"> Не зная этих правил, можно против своего желания навредить и превратить эти слова в банальность, в лучшем случае.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Необходимо отличать лесть от комплимента.  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(«Тебе очень идет этот цвет». Или: «Ты самая красивая».) </w:t>
      </w:r>
      <w:r w:rsidRPr="00A50F3D">
        <w:rPr>
          <w:rFonts w:ascii="Times New Roman" w:hAnsi="Times New Roman" w:cs="Times New Roman"/>
          <w:sz w:val="28"/>
          <w:szCs w:val="28"/>
        </w:rPr>
        <w:t>Необходимо знать, что лесть грубее комплимента и может быть отвергнута из-за неправдоподобности. Но есть люди, которым лесть нравится.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Так же хорошо бы знать, что нельзя отождествлять комплимент и похвалу. Похвала – это положительная оценка.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Комплимент всегда подразумевает </w:t>
      </w:r>
      <w:r w:rsidRPr="00A50F3D">
        <w:rPr>
          <w:rFonts w:ascii="Times New Roman" w:hAnsi="Times New Roman" w:cs="Times New Roman"/>
          <w:b/>
          <w:sz w:val="28"/>
          <w:szCs w:val="28"/>
        </w:rPr>
        <w:t>наличие фактической основы</w:t>
      </w:r>
      <w:r w:rsidRPr="00A50F3D">
        <w:rPr>
          <w:rFonts w:ascii="Times New Roman" w:hAnsi="Times New Roman" w:cs="Times New Roman"/>
          <w:sz w:val="28"/>
          <w:szCs w:val="28"/>
        </w:rPr>
        <w:t xml:space="preserve">. Недопустимо, чтобы комплименты противоречили фактам.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, вы не спали всю ночь, у вас мешки и синяки под глазами, а вам говорят, что вы прекрасно выглядите. Это может восприниматься как насмешка.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Комплимент должен быть краток, содержать одну или две мысли, но не должен содержать поучений.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Хороший комплимент – это улыбка, хорошее настроение.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Один смысл»</w:t>
      </w:r>
      <w:r w:rsidRPr="00A50F3D">
        <w:rPr>
          <w:rFonts w:ascii="Times New Roman" w:hAnsi="Times New Roman" w:cs="Times New Roman"/>
          <w:sz w:val="28"/>
          <w:szCs w:val="28"/>
        </w:rPr>
        <w:t xml:space="preserve"> - отражение только позитивного качества, избегание двойного смысла.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. «Слушая ваши беседы, я каждый раз поражаюсь вашей способности </w:t>
      </w:r>
      <w:proofErr w:type="gramStart"/>
      <w:r w:rsidRPr="00A50F3D">
        <w:rPr>
          <w:rFonts w:ascii="Times New Roman" w:hAnsi="Times New Roman" w:cs="Times New Roman"/>
          <w:i/>
          <w:sz w:val="28"/>
          <w:szCs w:val="28"/>
        </w:rPr>
        <w:t>тонко  остроумно</w:t>
      </w:r>
      <w:proofErr w:type="gramEnd"/>
      <w:r w:rsidRPr="00A50F3D">
        <w:rPr>
          <w:rFonts w:ascii="Times New Roman" w:hAnsi="Times New Roman" w:cs="Times New Roman"/>
          <w:i/>
          <w:sz w:val="28"/>
          <w:szCs w:val="28"/>
        </w:rPr>
        <w:t xml:space="preserve"> уходить от ответа». Здесь нарушено правило – данное качество можно отнести как к положительному так и отрицательному.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Без гипербол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отражаемое качество в комплименте не должно иметь большого преувеличения.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«Я всегда поражаюсь вашей аккуратности и пунктуальности» - сказал руководитель, принимая отчет от подчиненного. Того эти слова не только поразили, но и изумили. Во-первых, за ним ходит сух, что он непунктуален, а во-вторых, что он не отличается аккуратностью. В-третьих, в данный момент не было повода для таких слов и не было причины.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Высокое мнение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важным фактором в результативности этого приема является собственное мнение человека об уровне отраженных в комплименте качеств. Предположим, что человек твердо знает, что уровень этого качества у него гораздо выше, чем сказано в комплименте.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Предположим, человек прекрасно знает, что у него действительно феноменальная память. Вдруг он слышит: «Как вам удалось запомнить этот номер телефона? У вас блестящая память!» Это уже не комплимент, а банальность.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Без дидактики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это правило заключается в том, что комплимент должен констатировать наличие данной характеристики, а не содержать рекомендаций по ее улучшению.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«Тебе следует быть активнее». «Умей отстаивать свои интересы». И т.д.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 xml:space="preserve">«Без претензий» - </w:t>
      </w:r>
      <w:r w:rsidRPr="00A50F3D">
        <w:rPr>
          <w:rFonts w:ascii="Times New Roman" w:hAnsi="Times New Roman" w:cs="Times New Roman"/>
          <w:sz w:val="28"/>
          <w:szCs w:val="28"/>
        </w:rPr>
        <w:t xml:space="preserve">человек вовсе не стремится к совершенствованию данного качества. Более того, считает, что было бы плохо, если бы оно (позитивное качество) было выражено у него сильнее.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 Если человек считает, что делать комплименты выше его достоинства, то на слова: «Говорят, ты виртуозно делаешь </w:t>
      </w:r>
      <w:proofErr w:type="gramStart"/>
      <w:r w:rsidRPr="00A50F3D">
        <w:rPr>
          <w:rFonts w:ascii="Times New Roman" w:hAnsi="Times New Roman" w:cs="Times New Roman"/>
          <w:i/>
          <w:sz w:val="28"/>
          <w:szCs w:val="28"/>
        </w:rPr>
        <w:t>комплименты»  последует</w:t>
      </w:r>
      <w:proofErr w:type="gramEnd"/>
      <w:r w:rsidRPr="00A50F3D">
        <w:rPr>
          <w:rFonts w:ascii="Times New Roman" w:hAnsi="Times New Roman" w:cs="Times New Roman"/>
          <w:i/>
          <w:sz w:val="28"/>
          <w:szCs w:val="28"/>
        </w:rPr>
        <w:t xml:space="preserve"> негативная реакция, он обидится.</w:t>
      </w:r>
    </w:p>
    <w:p w:rsidR="006B6154" w:rsidRPr="00A50F3D" w:rsidRDefault="006B6154" w:rsidP="006B6154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«Без приправ» -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последнее правило касается дополнений, которые нередко следуют за комплиментом.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 «Руки у тебя действительно золотые. А вот характер поганый».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. ПРИЕМ «Терпеливый слушатель». 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Всем известно правило – не перебивать собеседника. Но есть момент, который необходимо отметить. Дело в том, что не все собеседники могут выражаться кратко и логично, монолог может затянуться. Расплата – это время. Вот именно тогда и проявляется истинное отношение к данным ценностям. Что важнее: потратить время и выслушать собеседника до конца, получив по окончании возврат положительных эмоций или перебить?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0F3D">
        <w:rPr>
          <w:rFonts w:ascii="Times New Roman" w:hAnsi="Times New Roman" w:cs="Times New Roman"/>
          <w:b/>
          <w:sz w:val="28"/>
          <w:szCs w:val="28"/>
        </w:rPr>
        <w:t>. ПРИЕМ «Личная жизнь</w:t>
      </w:r>
      <w:r w:rsidRPr="00A50F3D">
        <w:rPr>
          <w:rFonts w:ascii="Times New Roman" w:hAnsi="Times New Roman" w:cs="Times New Roman"/>
          <w:sz w:val="28"/>
          <w:szCs w:val="28"/>
        </w:rPr>
        <w:t>».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У каждого человека существуют увлечения, личные интересы, несомненно, личная жизнь, что-то любимое. В эмпирических наблюдениях было замечено, что если с человеком поговорить в русле его интересов, то общение будет сопровождаться положительными эмоциями.</w:t>
      </w:r>
    </w:p>
    <w:p w:rsidR="006B6154" w:rsidRPr="00A50F3D" w:rsidRDefault="006B6154" w:rsidP="006B6154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В частности, всем вам небезызвестный Рузвельт пользовался таким способом привлечения внимания: Перед каждой деловой встречей на его стол попадал список приглашенных, где напротив каждой фамилии прописывалась профессия, увлечения, личная жизнь посетителя. Рузвельт в свою очередь перед встречей знакомился с этим списком и пополнял свои знания о профессии если до этого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не  был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знаком с таковой.</w:t>
      </w:r>
    </w:p>
    <w:p w:rsidR="006B6154" w:rsidRPr="00A50F3D" w:rsidRDefault="006B6154" w:rsidP="006B6154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5 основных функций общения</w:t>
      </w:r>
      <w:r w:rsidRPr="00A50F3D">
        <w:rPr>
          <w:rFonts w:ascii="Times New Roman" w:hAnsi="Times New Roman" w:cs="Times New Roman"/>
          <w:bCs/>
          <w:sz w:val="28"/>
          <w:szCs w:val="28"/>
        </w:rPr>
        <w:t>:</w:t>
      </w:r>
    </w:p>
    <w:p w:rsidR="006B6154" w:rsidRPr="00A50F3D" w:rsidRDefault="006B6154" w:rsidP="006B6154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Прагматическая 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реализуется при взаимодействии людей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в процессе совместной деятельности</w:t>
      </w:r>
      <w:r w:rsidRPr="00A50F3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154" w:rsidRPr="00A50F3D" w:rsidRDefault="006B6154" w:rsidP="006B6154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Формирующая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общения проявляется в процессе общения со взрослыми (пить, есть, говорить, ходить и т.д.)</w:t>
      </w:r>
    </w:p>
    <w:p w:rsidR="006B6154" w:rsidRPr="00A50F3D" w:rsidRDefault="006B6154" w:rsidP="006B6154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подтверждения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проявляется в том, что только в ходе общения с другими людьми мы можем познать, понять и утвердить себя в собственных глазах. </w:t>
      </w:r>
    </w:p>
    <w:p w:rsidR="006B6154" w:rsidRPr="00A50F3D" w:rsidRDefault="006B6154" w:rsidP="006B6154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организации и поддержания межличностных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 w:rsidRPr="00A50F3D">
        <w:rPr>
          <w:rFonts w:ascii="Times New Roman" w:hAnsi="Times New Roman" w:cs="Times New Roman"/>
          <w:bCs/>
          <w:sz w:val="28"/>
          <w:szCs w:val="28"/>
        </w:rPr>
        <w:t>. Общение связано с оцениванием других людей и установлением с ними определенных эмоциональных отношений – либо + либо –</w:t>
      </w:r>
    </w:p>
    <w:p w:rsidR="006B6154" w:rsidRPr="00A50F3D" w:rsidRDefault="006B6154" w:rsidP="006B61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Внутриличностная</w:t>
      </w:r>
      <w:proofErr w:type="spell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общения – одна из самых важных. Ее роль сводится к тому, что общаясь посредством внутреннего диалога, мы принимает или не принимаем определенные решения, совершаем поступки. </w:t>
      </w:r>
    </w:p>
    <w:p w:rsidR="006B6154" w:rsidRPr="00A50F3D" w:rsidRDefault="006B6154" w:rsidP="006B6154">
      <w:pPr>
        <w:rPr>
          <w:rFonts w:ascii="Times New Roman" w:hAnsi="Times New Roman" w:cs="Times New Roman"/>
          <w:sz w:val="28"/>
          <w:szCs w:val="28"/>
        </w:rPr>
      </w:pPr>
    </w:p>
    <w:p w:rsidR="006B6154" w:rsidRPr="00A50F3D" w:rsidRDefault="006B6154" w:rsidP="006B6154">
      <w:pPr>
        <w:rPr>
          <w:rFonts w:ascii="Times New Roman" w:hAnsi="Times New Roman" w:cs="Times New Roman"/>
          <w:sz w:val="28"/>
          <w:szCs w:val="28"/>
        </w:rPr>
      </w:pPr>
    </w:p>
    <w:p w:rsidR="00870AC0" w:rsidRDefault="00870AC0" w:rsidP="006B6154"/>
    <w:sectPr w:rsidR="00870AC0" w:rsidSect="006B615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1AF"/>
    <w:multiLevelType w:val="hybridMultilevel"/>
    <w:tmpl w:val="A7E8FA36"/>
    <w:lvl w:ilvl="0" w:tplc="8590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00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B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2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8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B42B4"/>
    <w:multiLevelType w:val="hybridMultilevel"/>
    <w:tmpl w:val="52D40EB0"/>
    <w:lvl w:ilvl="0" w:tplc="D8EC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20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B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4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4D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8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16A46"/>
    <w:multiLevelType w:val="hybridMultilevel"/>
    <w:tmpl w:val="9ACCF880"/>
    <w:lvl w:ilvl="0" w:tplc="DB8AEF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C66D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8863D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98850B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4A890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1ADF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442C2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BF887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1F8AB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6B0588"/>
    <w:multiLevelType w:val="hybridMultilevel"/>
    <w:tmpl w:val="B6A688F6"/>
    <w:lvl w:ilvl="0" w:tplc="AF6E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0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6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CA36F5"/>
    <w:multiLevelType w:val="hybridMultilevel"/>
    <w:tmpl w:val="25C8DDFE"/>
    <w:lvl w:ilvl="0" w:tplc="FBA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4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A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2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C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DC1DDC"/>
    <w:multiLevelType w:val="hybridMultilevel"/>
    <w:tmpl w:val="759C6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D657F"/>
    <w:multiLevelType w:val="hybridMultilevel"/>
    <w:tmpl w:val="EBEA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302BB"/>
    <w:multiLevelType w:val="hybridMultilevel"/>
    <w:tmpl w:val="68E81C6E"/>
    <w:lvl w:ilvl="0" w:tplc="A612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652AD"/>
    <w:multiLevelType w:val="hybridMultilevel"/>
    <w:tmpl w:val="E85006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84233"/>
    <w:multiLevelType w:val="hybridMultilevel"/>
    <w:tmpl w:val="DEAC0B40"/>
    <w:lvl w:ilvl="0" w:tplc="D4DA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6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EA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4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4"/>
    <w:rsid w:val="0043722E"/>
    <w:rsid w:val="006B6154"/>
    <w:rsid w:val="008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D629-427D-4F52-99B8-BD5B55F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Канюкова Марина Владиленовна</cp:lastModifiedBy>
  <cp:revision>2</cp:revision>
  <dcterms:created xsi:type="dcterms:W3CDTF">2022-02-03T06:56:00Z</dcterms:created>
  <dcterms:modified xsi:type="dcterms:W3CDTF">2022-09-12T05:19:00Z</dcterms:modified>
</cp:coreProperties>
</file>